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CF" w:rsidRPr="00004299" w:rsidRDefault="00BE1DCF" w:rsidP="00BE1DCF">
      <w:pPr>
        <w:spacing w:after="120"/>
        <w:ind w:right="-851"/>
        <w:jc w:val="center"/>
        <w:rPr>
          <w:rFonts w:ascii="Bookman Old Style" w:eastAsia="Calibri" w:hAnsi="Bookman Old Style" w:cstheme="minorHAnsi"/>
          <w:b/>
          <w:sz w:val="25"/>
          <w:szCs w:val="25"/>
        </w:rPr>
      </w:pPr>
      <w:r w:rsidRPr="00004299">
        <w:rPr>
          <w:rFonts w:ascii="Bookman Old Style" w:eastAsia="Calibri" w:hAnsi="Bookman Old Style" w:cstheme="minorHAnsi"/>
          <w:b/>
          <w:sz w:val="25"/>
          <w:szCs w:val="25"/>
        </w:rPr>
        <w:t>ANEXO XIII</w:t>
      </w:r>
    </w:p>
    <w:tbl>
      <w:tblPr>
        <w:tblW w:w="9765"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2127"/>
        <w:gridCol w:w="2268"/>
        <w:gridCol w:w="2545"/>
      </w:tblGrid>
      <w:tr w:rsidR="00BE1DCF" w:rsidRPr="005F16C6" w:rsidTr="00BD6B0E">
        <w:trPr>
          <w:trHeight w:val="457"/>
        </w:trPr>
        <w:tc>
          <w:tcPr>
            <w:tcW w:w="9765" w:type="dxa"/>
            <w:gridSpan w:val="4"/>
            <w:shd w:val="clear" w:color="auto" w:fill="BFBFBF" w:themeFill="background1" w:themeFillShade="BF"/>
            <w:tcMar>
              <w:top w:w="100" w:type="dxa"/>
              <w:left w:w="100" w:type="dxa"/>
              <w:bottom w:w="100" w:type="dxa"/>
              <w:right w:w="100" w:type="dxa"/>
            </w:tcMar>
          </w:tcPr>
          <w:p w:rsidR="00BE1DCF" w:rsidRPr="00004299" w:rsidRDefault="00BE1DCF" w:rsidP="00BD6B0E">
            <w:pPr>
              <w:jc w:val="center"/>
              <w:rPr>
                <w:rFonts w:ascii="Bookman Old Style" w:eastAsia="Calibri" w:hAnsi="Bookman Old Style" w:cstheme="minorHAnsi"/>
                <w:sz w:val="24"/>
                <w:szCs w:val="24"/>
              </w:rPr>
            </w:pPr>
            <w:r w:rsidRPr="00004299">
              <w:rPr>
                <w:rFonts w:ascii="Bookman Old Style" w:eastAsia="Calibri" w:hAnsi="Bookman Old Style" w:cstheme="minorHAnsi"/>
                <w:b/>
                <w:sz w:val="24"/>
                <w:szCs w:val="24"/>
              </w:rPr>
              <w:t>RELATÓRIO DE EXECUÇÃO DO OBJETO PARA ADITAMENTO</w:t>
            </w:r>
            <w:r w:rsidRPr="00004299">
              <w:rPr>
                <w:rStyle w:val="Refdenotaderodap"/>
                <w:rFonts w:ascii="Bookman Old Style" w:eastAsia="Calibri" w:hAnsi="Bookman Old Style" w:cstheme="minorHAnsi"/>
                <w:b/>
                <w:sz w:val="24"/>
                <w:szCs w:val="24"/>
              </w:rPr>
              <w:footnoteReference w:id="1"/>
            </w:r>
          </w:p>
        </w:tc>
      </w:tr>
      <w:tr w:rsidR="00BE1DCF" w:rsidRPr="005F16C6" w:rsidTr="00BD6B0E">
        <w:trPr>
          <w:trHeight w:val="55"/>
        </w:trPr>
        <w:tc>
          <w:tcPr>
            <w:tcW w:w="9765" w:type="dxa"/>
            <w:gridSpan w:val="4"/>
            <w:shd w:val="clear" w:color="auto" w:fill="F2F2F2"/>
            <w:tcMar>
              <w:top w:w="100" w:type="dxa"/>
              <w:left w:w="100" w:type="dxa"/>
              <w:bottom w:w="100" w:type="dxa"/>
              <w:right w:w="100" w:type="dxa"/>
            </w:tcMar>
          </w:tcPr>
          <w:p w:rsidR="00BE1DCF" w:rsidRPr="005F16C6" w:rsidRDefault="00BE1DCF" w:rsidP="00BD6B0E">
            <w:pPr>
              <w:rPr>
                <w:rFonts w:ascii="Bookman Old Style" w:hAnsi="Bookman Old Style" w:cstheme="minorHAnsi"/>
                <w:color w:val="FF0000"/>
                <w:sz w:val="21"/>
                <w:szCs w:val="21"/>
              </w:rPr>
            </w:pPr>
            <w:r w:rsidRPr="005F16C6">
              <w:rPr>
                <w:rFonts w:ascii="Bookman Old Style" w:hAnsi="Bookman Old Style" w:cstheme="minorHAnsi"/>
                <w:b/>
                <w:sz w:val="21"/>
                <w:szCs w:val="21"/>
              </w:rPr>
              <w:t>I – DADOS DA CONTRATAÇÃO</w:t>
            </w:r>
          </w:p>
        </w:tc>
      </w:tr>
      <w:tr w:rsidR="00BE1DCF" w:rsidRPr="005F16C6" w:rsidTr="00BD6B0E">
        <w:trPr>
          <w:trHeight w:val="55"/>
        </w:trPr>
        <w:tc>
          <w:tcPr>
            <w:tcW w:w="2825" w:type="dxa"/>
            <w:shd w:val="clear" w:color="auto" w:fill="F2F2F2"/>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sz w:val="21"/>
                <w:szCs w:val="21"/>
              </w:rPr>
            </w:pPr>
            <w:r w:rsidRPr="005F16C6">
              <w:rPr>
                <w:rFonts w:ascii="Bookman Old Style" w:eastAsia="Calibri" w:hAnsi="Bookman Old Style" w:cstheme="minorHAnsi"/>
                <w:b/>
                <w:sz w:val="21"/>
                <w:szCs w:val="21"/>
              </w:rPr>
              <w:t>Nº do Contrato:</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color w:val="FF0000"/>
                <w:sz w:val="21"/>
                <w:szCs w:val="21"/>
              </w:rPr>
            </w:pPr>
          </w:p>
        </w:tc>
      </w:tr>
      <w:tr w:rsidR="00BE1DCF" w:rsidRPr="005F16C6" w:rsidTr="00BD6B0E">
        <w:trPr>
          <w:trHeight w:val="20"/>
        </w:trPr>
        <w:tc>
          <w:tcPr>
            <w:tcW w:w="2825" w:type="dxa"/>
            <w:shd w:val="clear" w:color="auto" w:fill="EFEFEF"/>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b/>
                <w:sz w:val="21"/>
                <w:szCs w:val="21"/>
              </w:rPr>
            </w:pPr>
            <w:r w:rsidRPr="005F16C6">
              <w:rPr>
                <w:rFonts w:ascii="Bookman Old Style" w:eastAsia="Calibri" w:hAnsi="Bookman Old Style" w:cstheme="minorHAnsi"/>
                <w:b/>
                <w:sz w:val="21"/>
                <w:szCs w:val="21"/>
              </w:rPr>
              <w:t>Vigência contratual:</w:t>
            </w:r>
          </w:p>
        </w:tc>
        <w:tc>
          <w:tcPr>
            <w:tcW w:w="2127" w:type="dxa"/>
            <w:shd w:val="clear" w:color="auto" w:fill="auto"/>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sz w:val="21"/>
                <w:szCs w:val="21"/>
              </w:rPr>
            </w:pPr>
            <w:r w:rsidRPr="005F16C6">
              <w:rPr>
                <w:rFonts w:ascii="Bookman Old Style" w:hAnsi="Bookman Old Style" w:cstheme="minorHAnsi"/>
                <w:sz w:val="21"/>
                <w:szCs w:val="21"/>
              </w:rPr>
              <w:t>___/___/_____</w:t>
            </w:r>
          </w:p>
        </w:tc>
        <w:tc>
          <w:tcPr>
            <w:tcW w:w="2268" w:type="dxa"/>
            <w:shd w:val="clear" w:color="auto" w:fill="EFEFEF"/>
            <w:tcMar>
              <w:top w:w="100" w:type="dxa"/>
              <w:left w:w="100" w:type="dxa"/>
              <w:bottom w:w="100" w:type="dxa"/>
              <w:right w:w="100" w:type="dxa"/>
            </w:tcMar>
          </w:tcPr>
          <w:p w:rsidR="00BE1DCF" w:rsidRPr="005F16C6" w:rsidRDefault="00BE1DCF" w:rsidP="00BD6B0E">
            <w:pPr>
              <w:jc w:val="center"/>
              <w:rPr>
                <w:rFonts w:ascii="Bookman Old Style" w:eastAsia="Calibri" w:hAnsi="Bookman Old Style" w:cstheme="minorHAnsi"/>
                <w:b/>
                <w:sz w:val="21"/>
                <w:szCs w:val="21"/>
              </w:rPr>
            </w:pPr>
            <w:r w:rsidRPr="005F16C6">
              <w:rPr>
                <w:rFonts w:ascii="Bookman Old Style" w:eastAsia="Calibri" w:hAnsi="Bookman Old Style" w:cstheme="minorHAnsi"/>
                <w:b/>
                <w:sz w:val="21"/>
                <w:szCs w:val="21"/>
              </w:rPr>
              <w:t xml:space="preserve">Período </w:t>
            </w:r>
            <w:r w:rsidRPr="005F16C6">
              <w:rPr>
                <w:rFonts w:ascii="Bookman Old Style" w:hAnsi="Bookman Old Style" w:cstheme="minorHAnsi"/>
                <w:b/>
                <w:sz w:val="21"/>
                <w:szCs w:val="21"/>
              </w:rPr>
              <w:t>fiscalizado</w:t>
            </w:r>
            <w:r w:rsidRPr="005F16C6">
              <w:rPr>
                <w:rFonts w:ascii="Bookman Old Style" w:eastAsia="Calibri" w:hAnsi="Bookman Old Style" w:cstheme="minorHAnsi"/>
                <w:b/>
                <w:sz w:val="21"/>
                <w:szCs w:val="21"/>
              </w:rPr>
              <w:t>:</w:t>
            </w:r>
          </w:p>
        </w:tc>
        <w:tc>
          <w:tcPr>
            <w:tcW w:w="2545" w:type="dxa"/>
            <w:shd w:val="clear" w:color="auto" w:fill="auto"/>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sz w:val="21"/>
                <w:szCs w:val="21"/>
              </w:rPr>
            </w:pPr>
            <w:r w:rsidRPr="005F16C6">
              <w:rPr>
                <w:rFonts w:ascii="Bookman Old Style" w:hAnsi="Bookman Old Style" w:cstheme="minorHAnsi"/>
                <w:sz w:val="21"/>
                <w:szCs w:val="21"/>
              </w:rPr>
              <w:t>De ___/___/____ a ___/___/____</w:t>
            </w:r>
          </w:p>
        </w:tc>
      </w:tr>
      <w:tr w:rsidR="00BE1DCF" w:rsidRPr="005F16C6" w:rsidTr="00BD6B0E">
        <w:trPr>
          <w:trHeight w:val="20"/>
        </w:trPr>
        <w:tc>
          <w:tcPr>
            <w:tcW w:w="2825" w:type="dxa"/>
            <w:shd w:val="clear" w:color="auto" w:fill="EFEFEF"/>
            <w:tcMar>
              <w:top w:w="100" w:type="dxa"/>
              <w:left w:w="100" w:type="dxa"/>
              <w:bottom w:w="100" w:type="dxa"/>
              <w:right w:w="100" w:type="dxa"/>
            </w:tcMar>
          </w:tcPr>
          <w:p w:rsidR="00BE1DCF" w:rsidRPr="005F16C6" w:rsidRDefault="00BE1DCF" w:rsidP="00BD6B0E">
            <w:pPr>
              <w:pBdr>
                <w:top w:val="nil"/>
                <w:left w:val="nil"/>
                <w:bottom w:val="nil"/>
                <w:right w:val="nil"/>
                <w:between w:val="nil"/>
              </w:pBdr>
              <w:rPr>
                <w:rFonts w:ascii="Bookman Old Style" w:eastAsia="Calibri" w:hAnsi="Bookman Old Style" w:cstheme="minorHAnsi"/>
                <w:b/>
                <w:sz w:val="21"/>
                <w:szCs w:val="21"/>
              </w:rPr>
            </w:pPr>
            <w:r w:rsidRPr="005F16C6">
              <w:rPr>
                <w:rFonts w:ascii="Bookman Old Style" w:eastAsia="Calibri" w:hAnsi="Bookman Old Style" w:cstheme="minorHAnsi"/>
                <w:b/>
                <w:sz w:val="21"/>
                <w:szCs w:val="21"/>
              </w:rPr>
              <w:t>Valor do Contrato:</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color w:val="FF0000"/>
                <w:sz w:val="21"/>
                <w:szCs w:val="21"/>
              </w:rPr>
            </w:pPr>
          </w:p>
        </w:tc>
      </w:tr>
      <w:tr w:rsidR="00BE1DCF" w:rsidRPr="005F16C6" w:rsidTr="00BD6B0E">
        <w:trPr>
          <w:trHeight w:val="20"/>
        </w:trPr>
        <w:tc>
          <w:tcPr>
            <w:tcW w:w="2825" w:type="dxa"/>
            <w:shd w:val="clear" w:color="auto" w:fill="EFEFEF"/>
            <w:tcMar>
              <w:top w:w="100" w:type="dxa"/>
              <w:left w:w="100" w:type="dxa"/>
              <w:bottom w:w="100" w:type="dxa"/>
              <w:right w:w="100" w:type="dxa"/>
            </w:tcMar>
          </w:tcPr>
          <w:p w:rsidR="00BE1DCF" w:rsidRPr="005F16C6" w:rsidRDefault="00BE1DCF" w:rsidP="00BD6B0E">
            <w:pPr>
              <w:pBdr>
                <w:top w:val="nil"/>
                <w:left w:val="nil"/>
                <w:bottom w:val="nil"/>
                <w:right w:val="nil"/>
                <w:between w:val="nil"/>
              </w:pBdr>
              <w:rPr>
                <w:rFonts w:ascii="Bookman Old Style" w:eastAsia="Calibri" w:hAnsi="Bookman Old Style" w:cstheme="minorHAnsi"/>
                <w:b/>
                <w:sz w:val="21"/>
                <w:szCs w:val="21"/>
              </w:rPr>
            </w:pPr>
            <w:r w:rsidRPr="005F16C6">
              <w:rPr>
                <w:rFonts w:ascii="Bookman Old Style" w:eastAsia="Calibri" w:hAnsi="Bookman Old Style" w:cstheme="minorHAnsi"/>
                <w:b/>
                <w:sz w:val="21"/>
                <w:szCs w:val="21"/>
              </w:rPr>
              <w:t>Contratada:</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color w:val="FF0000"/>
                <w:sz w:val="21"/>
                <w:szCs w:val="21"/>
              </w:rPr>
            </w:pPr>
          </w:p>
        </w:tc>
      </w:tr>
      <w:tr w:rsidR="00BE1DCF" w:rsidRPr="005F16C6" w:rsidTr="00BD6B0E">
        <w:trPr>
          <w:trHeight w:val="80"/>
        </w:trPr>
        <w:tc>
          <w:tcPr>
            <w:tcW w:w="2825" w:type="dxa"/>
            <w:shd w:val="clear" w:color="auto" w:fill="F2F2F2"/>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sz w:val="21"/>
                <w:szCs w:val="21"/>
              </w:rPr>
            </w:pPr>
            <w:r w:rsidRPr="005F16C6">
              <w:rPr>
                <w:rFonts w:ascii="Bookman Old Style" w:eastAsia="Calibri" w:hAnsi="Bookman Old Style" w:cstheme="minorHAnsi"/>
                <w:b/>
                <w:sz w:val="21"/>
                <w:szCs w:val="21"/>
              </w:rPr>
              <w:t>Objeto:</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color w:val="FF0000"/>
                <w:sz w:val="21"/>
                <w:szCs w:val="21"/>
              </w:rPr>
            </w:pPr>
          </w:p>
        </w:tc>
      </w:tr>
      <w:tr w:rsidR="00BE1DCF" w:rsidRPr="005F16C6" w:rsidTr="00BD6B0E">
        <w:trPr>
          <w:trHeight w:val="270"/>
        </w:trPr>
        <w:tc>
          <w:tcPr>
            <w:tcW w:w="2825" w:type="dxa"/>
            <w:vMerge w:val="restart"/>
            <w:shd w:val="clear" w:color="auto" w:fill="EFEFEF"/>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b/>
                <w:sz w:val="21"/>
                <w:szCs w:val="21"/>
              </w:rPr>
            </w:pPr>
            <w:r w:rsidRPr="005F16C6">
              <w:rPr>
                <w:rFonts w:ascii="Bookman Old Style" w:hAnsi="Bookman Old Style" w:cstheme="minorHAnsi"/>
                <w:b/>
                <w:sz w:val="21"/>
                <w:szCs w:val="21"/>
              </w:rPr>
              <w:t>Equipe de Fiscalização da Contratação:</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eastAsia="Calibri" w:hAnsi="Bookman Old Style" w:cstheme="minorHAnsi"/>
                <w:b/>
                <w:sz w:val="21"/>
                <w:szCs w:val="21"/>
              </w:rPr>
            </w:pPr>
            <w:r w:rsidRPr="005F16C6">
              <w:rPr>
                <w:rFonts w:ascii="Bookman Old Style" w:hAnsi="Bookman Old Style" w:cstheme="minorHAnsi"/>
                <w:b/>
                <w:sz w:val="21"/>
                <w:szCs w:val="21"/>
              </w:rPr>
              <w:t xml:space="preserve">Nome do fiscal:  </w:t>
            </w:r>
          </w:p>
        </w:tc>
      </w:tr>
      <w:tr w:rsidR="00BE1DCF" w:rsidRPr="005F16C6" w:rsidTr="00BD6B0E">
        <w:trPr>
          <w:trHeight w:val="270"/>
        </w:trPr>
        <w:tc>
          <w:tcPr>
            <w:tcW w:w="2825" w:type="dxa"/>
            <w:vMerge/>
            <w:shd w:val="clear" w:color="auto" w:fill="EFEFEF"/>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Nome do(a) gestor(a):</w:t>
            </w:r>
          </w:p>
        </w:tc>
      </w:tr>
      <w:tr w:rsidR="00BE1DCF" w:rsidRPr="005F16C6" w:rsidTr="00BD6B0E">
        <w:trPr>
          <w:trHeight w:val="138"/>
        </w:trPr>
        <w:tc>
          <w:tcPr>
            <w:tcW w:w="2825" w:type="dxa"/>
            <w:vMerge w:val="restart"/>
            <w:shd w:val="clear" w:color="auto" w:fill="EFEFEF"/>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Preposto da Contratada:</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Nome:</w:t>
            </w:r>
          </w:p>
        </w:tc>
      </w:tr>
      <w:tr w:rsidR="00BE1DCF" w:rsidRPr="005F16C6" w:rsidTr="00BD6B0E">
        <w:trPr>
          <w:trHeight w:val="138"/>
        </w:trPr>
        <w:tc>
          <w:tcPr>
            <w:tcW w:w="2825" w:type="dxa"/>
            <w:vMerge/>
            <w:shd w:val="clear" w:color="auto" w:fill="EFEFEF"/>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e-mail:</w:t>
            </w:r>
          </w:p>
        </w:tc>
      </w:tr>
      <w:tr w:rsidR="00BE1DCF" w:rsidRPr="005F16C6" w:rsidTr="00BD6B0E">
        <w:trPr>
          <w:trHeight w:val="482"/>
        </w:trPr>
        <w:tc>
          <w:tcPr>
            <w:tcW w:w="2825" w:type="dxa"/>
            <w:shd w:val="clear" w:color="auto" w:fill="EFEFEF"/>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Regime jurídico da Contratação:</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Lei 14.133/2021 e legislação correlata</w:t>
            </w:r>
          </w:p>
        </w:tc>
      </w:tr>
      <w:tr w:rsidR="00BE1DCF" w:rsidRPr="005F16C6" w:rsidTr="00BD6B0E">
        <w:trPr>
          <w:trHeight w:val="138"/>
        </w:trPr>
        <w:tc>
          <w:tcPr>
            <w:tcW w:w="2825" w:type="dxa"/>
            <w:shd w:val="clear" w:color="auto" w:fill="EFEFEF"/>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Objeto do aditamento</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    ) prorrogação de vigência contratual</w:t>
            </w:r>
          </w:p>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 xml:space="preserve">(    ) </w:t>
            </w:r>
            <w:r w:rsidRPr="00F7762B">
              <w:rPr>
                <w:rFonts w:ascii="Bookman Old Style" w:hAnsi="Bookman Old Style" w:cstheme="minorHAnsi"/>
                <w:b/>
                <w:sz w:val="21"/>
                <w:szCs w:val="21"/>
              </w:rPr>
              <w:t>acréscimo/supressão de valor</w:t>
            </w:r>
          </w:p>
          <w:p w:rsidR="00BE1DCF"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 xml:space="preserve">(    </w:t>
            </w:r>
            <w:r>
              <w:rPr>
                <w:rFonts w:ascii="Bookman Old Style" w:hAnsi="Bookman Old Style" w:cstheme="minorHAnsi"/>
                <w:b/>
                <w:sz w:val="21"/>
                <w:szCs w:val="21"/>
              </w:rPr>
              <w:t>) outra alteração contratual</w:t>
            </w:r>
          </w:p>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 xml:space="preserve"> </w:t>
            </w:r>
          </w:p>
        </w:tc>
      </w:tr>
      <w:tr w:rsidR="00BE1DCF" w:rsidRPr="005F16C6" w:rsidTr="00BD6B0E">
        <w:trPr>
          <w:trHeight w:val="138"/>
        </w:trPr>
        <w:tc>
          <w:tcPr>
            <w:tcW w:w="2825" w:type="dxa"/>
            <w:shd w:val="clear" w:color="auto" w:fill="EFEFEF"/>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r w:rsidRPr="005F16C6">
              <w:rPr>
                <w:rFonts w:ascii="Bookman Old Style" w:hAnsi="Bookman Old Style" w:cstheme="minorHAnsi"/>
                <w:b/>
                <w:sz w:val="21"/>
                <w:szCs w:val="21"/>
              </w:rPr>
              <w:t>Fundamento Legal do aditivo:</w:t>
            </w:r>
          </w:p>
        </w:tc>
        <w:tc>
          <w:tcPr>
            <w:tcW w:w="6940" w:type="dxa"/>
            <w:gridSpan w:val="3"/>
            <w:shd w:val="clear" w:color="auto" w:fill="auto"/>
            <w:tcMar>
              <w:top w:w="100" w:type="dxa"/>
              <w:left w:w="100" w:type="dxa"/>
              <w:bottom w:w="100" w:type="dxa"/>
              <w:right w:w="100" w:type="dxa"/>
            </w:tcMar>
          </w:tcPr>
          <w:p w:rsidR="00BE1DCF" w:rsidRPr="005F16C6" w:rsidRDefault="00BE1DCF" w:rsidP="00BD6B0E">
            <w:pPr>
              <w:rPr>
                <w:rFonts w:ascii="Bookman Old Style" w:hAnsi="Bookman Old Style" w:cstheme="minorHAnsi"/>
                <w:b/>
                <w:sz w:val="21"/>
                <w:szCs w:val="21"/>
              </w:rPr>
            </w:pPr>
          </w:p>
        </w:tc>
      </w:tr>
    </w:tbl>
    <w:p w:rsidR="00BE1DCF" w:rsidRPr="005F16C6" w:rsidRDefault="00BE1DCF" w:rsidP="00BE1DCF">
      <w:pPr>
        <w:rPr>
          <w:rFonts w:ascii="Bookman Old Style" w:eastAsia="Calibri" w:hAnsi="Bookman Old Style" w:cstheme="minorHAnsi"/>
          <w:color w:val="FF0000"/>
        </w:rPr>
      </w:pPr>
    </w:p>
    <w:p w:rsidR="00BE1DCF" w:rsidRPr="005F16C6" w:rsidRDefault="00BE1DCF" w:rsidP="00BE1DCF">
      <w:pPr>
        <w:rPr>
          <w:rFonts w:ascii="Bookman Old Style" w:eastAsia="Calibri" w:hAnsi="Bookman Old Style" w:cstheme="minorHAnsi"/>
          <w:color w:val="FF0000"/>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5"/>
      </w:tblGrid>
      <w:tr w:rsidR="00BE1DCF" w:rsidRPr="005F16C6" w:rsidTr="00BD6B0E">
        <w:trPr>
          <w:trHeight w:val="55"/>
        </w:trPr>
        <w:tc>
          <w:tcPr>
            <w:tcW w:w="9765" w:type="dxa"/>
            <w:shd w:val="clear" w:color="auto" w:fill="F2F2F2"/>
            <w:tcMar>
              <w:top w:w="100" w:type="dxa"/>
              <w:left w:w="100" w:type="dxa"/>
              <w:bottom w:w="100" w:type="dxa"/>
              <w:right w:w="100" w:type="dxa"/>
            </w:tcMar>
          </w:tcPr>
          <w:p w:rsidR="00BE1DCF" w:rsidRPr="005F16C6" w:rsidRDefault="00BE1DCF" w:rsidP="00BD6B0E">
            <w:pPr>
              <w:rPr>
                <w:rFonts w:ascii="Bookman Old Style" w:hAnsi="Bookman Old Style" w:cstheme="minorHAnsi"/>
                <w:color w:val="FF0000"/>
              </w:rPr>
            </w:pPr>
            <w:r w:rsidRPr="005F16C6">
              <w:rPr>
                <w:rFonts w:ascii="Bookman Old Style" w:hAnsi="Bookman Old Style" w:cstheme="minorHAnsi"/>
                <w:b/>
              </w:rPr>
              <w:t>II – DA FINALIDADE PRETENDIDA COM A CONTRATAÇÃO</w:t>
            </w:r>
          </w:p>
        </w:tc>
      </w:tr>
    </w:tbl>
    <w:p w:rsidR="00BE1DCF" w:rsidRPr="005F16C6" w:rsidRDefault="00BE1DCF" w:rsidP="00BE1DCF">
      <w:pPr>
        <w:jc w:val="both"/>
        <w:rPr>
          <w:rFonts w:ascii="Bookman Old Style" w:eastAsia="Calibri" w:hAnsi="Bookman Old Style" w:cstheme="minorHAnsi"/>
          <w:b/>
          <w:color w:val="242021"/>
        </w:rPr>
      </w:pPr>
    </w:p>
    <w:p w:rsidR="00BE1DCF" w:rsidRPr="005F16C6" w:rsidRDefault="00BE1DCF" w:rsidP="00BE1DCF">
      <w:pPr>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O presente relatório tem por finalidade discorrer a respeito da execução do objeto contratado, para fins de manifestação acerca da possibilidade de </w:t>
      </w:r>
      <w:r w:rsidRPr="005F16C6">
        <w:rPr>
          <w:rFonts w:ascii="Bookman Old Style" w:eastAsia="Calibri" w:hAnsi="Bookman Old Style" w:cstheme="minorHAnsi"/>
          <w:color w:val="242021"/>
        </w:rPr>
        <w:lastRenderedPageBreak/>
        <w:t>aditamento da contratação.</w:t>
      </w:r>
    </w:p>
    <w:p w:rsidR="00BE1DCF" w:rsidRPr="005F16C6" w:rsidRDefault="00BE1DCF" w:rsidP="00BE1DCF">
      <w:pPr>
        <w:jc w:val="both"/>
        <w:rPr>
          <w:rFonts w:ascii="Bookman Old Style" w:eastAsia="Calibri" w:hAnsi="Bookman Old Style" w:cstheme="minorHAnsi"/>
          <w:color w:val="242021"/>
        </w:rPr>
      </w:pPr>
    </w:p>
    <w:p w:rsidR="00BE1DCF" w:rsidRPr="005F16C6" w:rsidRDefault="00BE1DCF" w:rsidP="00BE1DCF">
      <w:pPr>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    ) Justificativa(s) técnicas apresentada (s) para fins de </w:t>
      </w:r>
      <w:r w:rsidRPr="005F16C6">
        <w:rPr>
          <w:rFonts w:ascii="Bookman Old Style" w:eastAsia="Calibri" w:hAnsi="Bookman Old Style" w:cstheme="minorHAnsi"/>
          <w:color w:val="242021"/>
          <w:u w:val="single"/>
        </w:rPr>
        <w:t>aditamento:</w:t>
      </w:r>
    </w:p>
    <w:p w:rsidR="00BE1DCF" w:rsidRPr="005F16C6" w:rsidRDefault="00BE1DCF" w:rsidP="00BE1DCF">
      <w:pPr>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______________________________...</w:t>
      </w:r>
    </w:p>
    <w:p w:rsidR="00BE1DCF" w:rsidRPr="005F16C6" w:rsidRDefault="00BE1DCF" w:rsidP="00BE1DCF">
      <w:pPr>
        <w:rPr>
          <w:rFonts w:ascii="Bookman Old Style" w:eastAsia="Calibri" w:hAnsi="Bookman Old Style" w:cstheme="minorHAnsi"/>
          <w:color w:val="FF0000"/>
        </w:rPr>
      </w:pPr>
    </w:p>
    <w:p w:rsidR="00BE1DCF" w:rsidRPr="005F16C6" w:rsidRDefault="00BE1DCF" w:rsidP="00BE1DCF">
      <w:pPr>
        <w:rPr>
          <w:rFonts w:ascii="Bookman Old Style" w:eastAsia="Calibri" w:hAnsi="Bookman Old Style" w:cstheme="minorHAnsi"/>
          <w:color w:val="FF0000"/>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05"/>
        <w:gridCol w:w="5700"/>
        <w:gridCol w:w="1170"/>
        <w:gridCol w:w="1170"/>
        <w:gridCol w:w="1020"/>
      </w:tblGrid>
      <w:tr w:rsidR="00BE1DCF" w:rsidRPr="005F16C6" w:rsidTr="00BD6B0E">
        <w:trPr>
          <w:trHeight w:val="378"/>
        </w:trPr>
        <w:tc>
          <w:tcPr>
            <w:tcW w:w="9765" w:type="dxa"/>
            <w:gridSpan w:val="5"/>
            <w:shd w:val="clear" w:color="auto" w:fill="BFBFBF"/>
            <w:vAlign w:val="center"/>
          </w:tcPr>
          <w:p w:rsidR="00BE1DCF" w:rsidRPr="005F16C6" w:rsidRDefault="00BE1DCF" w:rsidP="00BD6B0E">
            <w:pPr>
              <w:rPr>
                <w:rFonts w:ascii="Bookman Old Style" w:eastAsia="Calibri" w:hAnsi="Bookman Old Style" w:cstheme="minorHAnsi"/>
              </w:rPr>
            </w:pPr>
            <w:r w:rsidRPr="005F16C6">
              <w:rPr>
                <w:rFonts w:ascii="Bookman Old Style" w:eastAsia="Calibri" w:hAnsi="Bookman Old Style" w:cstheme="minorHAnsi"/>
                <w:b/>
              </w:rPr>
              <w:t>III – LISTA DE VERIFICAÇÃO (</w:t>
            </w:r>
            <w:r w:rsidRPr="005F16C6">
              <w:rPr>
                <w:rFonts w:ascii="Bookman Old Style" w:eastAsia="Calibri" w:hAnsi="Bookman Old Style" w:cstheme="minorHAnsi"/>
                <w:b/>
                <w:i/>
              </w:rPr>
              <w:t>CHECKLIST)</w:t>
            </w:r>
          </w:p>
        </w:tc>
      </w:tr>
      <w:tr w:rsidR="00BE1DCF" w:rsidRPr="005F16C6" w:rsidTr="00BD6B0E">
        <w:trPr>
          <w:trHeight w:val="378"/>
        </w:trPr>
        <w:tc>
          <w:tcPr>
            <w:tcW w:w="705" w:type="dxa"/>
            <w:shd w:val="clear" w:color="auto" w:fill="EFEFEF"/>
            <w:vAlign w:val="center"/>
          </w:tcPr>
          <w:p w:rsidR="00BE1DCF" w:rsidRPr="005F16C6" w:rsidRDefault="00BE1DCF" w:rsidP="00BD6B0E">
            <w:pPr>
              <w:tabs>
                <w:tab w:val="left" w:pos="3261"/>
              </w:tabs>
              <w:spacing w:before="20" w:after="20"/>
              <w:jc w:val="center"/>
              <w:rPr>
                <w:rFonts w:ascii="Bookman Old Style" w:eastAsia="Calibri" w:hAnsi="Bookman Old Style" w:cstheme="minorHAnsi"/>
                <w:b/>
              </w:rPr>
            </w:pPr>
            <w:r w:rsidRPr="005F16C6">
              <w:rPr>
                <w:rFonts w:ascii="Bookman Old Style" w:eastAsia="Calibri" w:hAnsi="Bookman Old Style" w:cstheme="minorHAnsi"/>
                <w:b/>
              </w:rPr>
              <w:t>Ord</w:t>
            </w:r>
          </w:p>
        </w:tc>
        <w:tc>
          <w:tcPr>
            <w:tcW w:w="5700" w:type="dxa"/>
            <w:shd w:val="clear" w:color="auto" w:fill="EFEFEF"/>
            <w:vAlign w:val="center"/>
          </w:tcPr>
          <w:p w:rsidR="00BE1DCF" w:rsidRPr="005F16C6" w:rsidRDefault="00BE1DCF" w:rsidP="00BD6B0E">
            <w:pPr>
              <w:tabs>
                <w:tab w:val="left" w:pos="3261"/>
              </w:tabs>
              <w:spacing w:before="20" w:after="20"/>
              <w:jc w:val="center"/>
              <w:rPr>
                <w:rFonts w:ascii="Bookman Old Style" w:eastAsia="Calibri" w:hAnsi="Bookman Old Style" w:cstheme="minorHAnsi"/>
                <w:b/>
              </w:rPr>
            </w:pPr>
            <w:r w:rsidRPr="005F16C6">
              <w:rPr>
                <w:rFonts w:ascii="Bookman Old Style" w:eastAsia="Calibri" w:hAnsi="Bookman Old Style" w:cstheme="minorHAnsi"/>
                <w:b/>
              </w:rPr>
              <w:t>ITENS</w:t>
            </w:r>
          </w:p>
        </w:tc>
        <w:tc>
          <w:tcPr>
            <w:tcW w:w="1170" w:type="dxa"/>
            <w:shd w:val="clear" w:color="auto" w:fill="EFEFEF"/>
            <w:vAlign w:val="center"/>
          </w:tcPr>
          <w:p w:rsidR="00BE1DCF" w:rsidRPr="005F16C6" w:rsidRDefault="00BE1DCF" w:rsidP="00BD6B0E">
            <w:pPr>
              <w:jc w:val="center"/>
              <w:rPr>
                <w:rFonts w:ascii="Bookman Old Style" w:eastAsia="Calibri" w:hAnsi="Bookman Old Style" w:cstheme="minorHAnsi"/>
                <w:b/>
                <w:i/>
                <w:sz w:val="16"/>
                <w:szCs w:val="16"/>
              </w:rPr>
            </w:pPr>
            <w:r w:rsidRPr="005F16C6">
              <w:rPr>
                <w:rFonts w:ascii="Bookman Old Style" w:eastAsia="Calibri" w:hAnsi="Bookman Old Style" w:cstheme="minorHAnsi"/>
                <w:b/>
                <w:i/>
                <w:sz w:val="16"/>
                <w:szCs w:val="16"/>
              </w:rPr>
              <w:t>CONFORME</w:t>
            </w:r>
          </w:p>
        </w:tc>
        <w:tc>
          <w:tcPr>
            <w:tcW w:w="1170" w:type="dxa"/>
            <w:shd w:val="clear" w:color="auto" w:fill="EFEFEF"/>
            <w:vAlign w:val="center"/>
          </w:tcPr>
          <w:p w:rsidR="00BE1DCF" w:rsidRPr="005F16C6" w:rsidRDefault="00BE1DCF" w:rsidP="00BD6B0E">
            <w:pPr>
              <w:jc w:val="center"/>
              <w:rPr>
                <w:rFonts w:ascii="Bookman Old Style" w:eastAsia="Calibri" w:hAnsi="Bookman Old Style" w:cstheme="minorHAnsi"/>
                <w:b/>
                <w:i/>
                <w:sz w:val="16"/>
                <w:szCs w:val="16"/>
              </w:rPr>
            </w:pPr>
            <w:r w:rsidRPr="005F16C6">
              <w:rPr>
                <w:rFonts w:ascii="Bookman Old Style" w:eastAsia="Calibri" w:hAnsi="Bookman Old Style" w:cstheme="minorHAnsi"/>
                <w:b/>
                <w:i/>
                <w:sz w:val="16"/>
                <w:szCs w:val="16"/>
              </w:rPr>
              <w:t>NÃO CONFORME</w:t>
            </w:r>
          </w:p>
        </w:tc>
        <w:tc>
          <w:tcPr>
            <w:tcW w:w="1020" w:type="dxa"/>
            <w:shd w:val="clear" w:color="auto" w:fill="EFEFEF"/>
            <w:vAlign w:val="center"/>
          </w:tcPr>
          <w:p w:rsidR="00BE1DCF" w:rsidRPr="005F16C6" w:rsidRDefault="00BE1DCF" w:rsidP="00BD6B0E">
            <w:pPr>
              <w:jc w:val="center"/>
              <w:rPr>
                <w:rFonts w:ascii="Bookman Old Style" w:eastAsia="Calibri" w:hAnsi="Bookman Old Style" w:cstheme="minorHAnsi"/>
                <w:b/>
                <w:i/>
                <w:sz w:val="16"/>
                <w:szCs w:val="16"/>
              </w:rPr>
            </w:pPr>
            <w:r w:rsidRPr="005F16C6">
              <w:rPr>
                <w:rFonts w:ascii="Bookman Old Style" w:eastAsia="Calibri" w:hAnsi="Bookman Old Style" w:cstheme="minorHAnsi"/>
                <w:b/>
                <w:i/>
                <w:sz w:val="16"/>
                <w:szCs w:val="16"/>
              </w:rPr>
              <w:t>NÃO SE APLICA</w:t>
            </w:r>
          </w:p>
        </w:tc>
      </w:tr>
      <w:tr w:rsidR="00BE1DCF" w:rsidRPr="005F16C6" w:rsidTr="00BD6B0E">
        <w:trPr>
          <w:trHeight w:val="768"/>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1</w:t>
            </w:r>
          </w:p>
        </w:tc>
        <w:tc>
          <w:tcPr>
            <w:tcW w:w="5700" w:type="dxa"/>
            <w:vAlign w:val="center"/>
          </w:tcPr>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Os apontamentos, e-mails, notificações e requisições encaminhados pela fiscalização no período foram tempestivamente atendidos, sem ocorrências capazes de desabonar a conduta da contratada.</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768"/>
        </w:trPr>
        <w:tc>
          <w:tcPr>
            <w:tcW w:w="705" w:type="dxa"/>
            <w:vAlign w:val="center"/>
          </w:tcPr>
          <w:p w:rsidR="00BE1DCF" w:rsidRPr="005F16C6" w:rsidRDefault="00BE1DCF" w:rsidP="00BD6B0E">
            <w:pPr>
              <w:tabs>
                <w:tab w:val="left" w:pos="3261"/>
              </w:tabs>
              <w:spacing w:before="20" w:after="20"/>
              <w:jc w:val="center"/>
              <w:rPr>
                <w:rFonts w:ascii="Bookman Old Style" w:hAnsi="Bookman Old Style" w:cstheme="minorHAnsi"/>
              </w:rPr>
            </w:pPr>
            <w:r w:rsidRPr="005F16C6">
              <w:rPr>
                <w:rFonts w:ascii="Bookman Old Style" w:hAnsi="Bookman Old Style" w:cstheme="minorHAnsi"/>
              </w:rPr>
              <w:t>2</w:t>
            </w:r>
          </w:p>
        </w:tc>
        <w:tc>
          <w:tcPr>
            <w:tcW w:w="5700" w:type="dxa"/>
            <w:vAlign w:val="center"/>
          </w:tcPr>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 xml:space="preserve">Os eventuais problemas detectados na prestação dos serviços e/ou entrega de materiais foram saneados pela contratada dentro do prazo definido pela fiscalização, não chegando a causar impactos significativos à execução do contrato. </w:t>
            </w:r>
          </w:p>
        </w:tc>
        <w:tc>
          <w:tcPr>
            <w:tcW w:w="1170" w:type="dxa"/>
            <w:vAlign w:val="center"/>
          </w:tcPr>
          <w:p w:rsidR="00BE1DCF" w:rsidRPr="005F16C6" w:rsidRDefault="00BE1DCF" w:rsidP="00BD6B0E">
            <w:pPr>
              <w:jc w:val="center"/>
              <w:rPr>
                <w:rFonts w:ascii="Bookman Old Style" w:hAnsi="Bookman Old Style" w:cstheme="minorHAnsi"/>
              </w:rPr>
            </w:pPr>
          </w:p>
        </w:tc>
        <w:tc>
          <w:tcPr>
            <w:tcW w:w="1170" w:type="dxa"/>
            <w:vAlign w:val="center"/>
          </w:tcPr>
          <w:p w:rsidR="00BE1DCF" w:rsidRPr="005F16C6" w:rsidRDefault="00BE1DCF" w:rsidP="00BD6B0E">
            <w:pPr>
              <w:jc w:val="center"/>
              <w:rPr>
                <w:rFonts w:ascii="Bookman Old Style" w:hAnsi="Bookman Old Style" w:cstheme="minorHAnsi"/>
              </w:rPr>
            </w:pPr>
          </w:p>
        </w:tc>
        <w:tc>
          <w:tcPr>
            <w:tcW w:w="1020" w:type="dxa"/>
            <w:vAlign w:val="center"/>
          </w:tcPr>
          <w:p w:rsidR="00BE1DCF" w:rsidRPr="005F16C6" w:rsidRDefault="00BE1DCF" w:rsidP="00BD6B0E">
            <w:pPr>
              <w:jc w:val="center"/>
              <w:rPr>
                <w:rFonts w:ascii="Bookman Old Style" w:hAnsi="Bookman Old Style" w:cstheme="minorHAnsi"/>
              </w:rPr>
            </w:pPr>
          </w:p>
        </w:tc>
      </w:tr>
      <w:tr w:rsidR="00BE1DCF" w:rsidRPr="005F16C6" w:rsidTr="00BD6B0E">
        <w:trPr>
          <w:trHeight w:val="887"/>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3</w:t>
            </w:r>
          </w:p>
        </w:tc>
        <w:tc>
          <w:tcPr>
            <w:tcW w:w="5700" w:type="dxa"/>
            <w:vAlign w:val="center"/>
          </w:tcPr>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Os resultados do período foram devidamente medidos e considerando os parâmetros e métricas de desempenho, foi possível constatar um resultado bom ou regular.</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1035"/>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4</w:t>
            </w:r>
          </w:p>
        </w:tc>
        <w:tc>
          <w:tcPr>
            <w:tcW w:w="5700" w:type="dxa"/>
            <w:vAlign w:val="center"/>
          </w:tcPr>
          <w:p w:rsidR="00BE1DCF" w:rsidRPr="005F16C6" w:rsidRDefault="00BE1DCF" w:rsidP="00BD6B0E">
            <w:pPr>
              <w:tabs>
                <w:tab w:val="left" w:pos="3261"/>
              </w:tabs>
              <w:spacing w:before="20" w:after="20"/>
              <w:jc w:val="both"/>
              <w:rPr>
                <w:rFonts w:ascii="Bookman Old Style" w:eastAsia="Calibri" w:hAnsi="Bookman Old Style" w:cstheme="minorHAnsi"/>
              </w:rPr>
            </w:pPr>
            <w:r w:rsidRPr="005F16C6">
              <w:rPr>
                <w:rFonts w:ascii="Bookman Old Style" w:eastAsia="Calibri" w:hAnsi="Bookman Old Style" w:cstheme="minorHAnsi"/>
              </w:rPr>
              <w:t xml:space="preserve">Apresentação do documento de formalização do preposto, contendo informações para contato, tais como nome, e-mail, telefone fixo do setor da empresa, ramal, celular etc. </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549"/>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5</w:t>
            </w:r>
          </w:p>
        </w:tc>
        <w:tc>
          <w:tcPr>
            <w:tcW w:w="5700" w:type="dxa"/>
            <w:vAlign w:val="center"/>
          </w:tcPr>
          <w:p w:rsidR="00BE1DCF" w:rsidRPr="005F16C6" w:rsidRDefault="00BE1DCF" w:rsidP="00BD6B0E">
            <w:pPr>
              <w:pBdr>
                <w:top w:val="nil"/>
                <w:left w:val="nil"/>
                <w:bottom w:val="nil"/>
                <w:right w:val="nil"/>
                <w:between w:val="nil"/>
              </w:pBd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Verificação, no caso de contratos em regime de dedicação exclusiva de mão de obra, da listagem de empregados alocados no(s) setor(es) sob responsabilidade do fiscal técnico.</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378"/>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6</w:t>
            </w:r>
          </w:p>
        </w:tc>
        <w:tc>
          <w:tcPr>
            <w:tcW w:w="5700" w:type="dxa"/>
            <w:vAlign w:val="center"/>
          </w:tcPr>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Atendimento aos itens técnicos específicos constantes no Termo de Referência ou Projeto Básico, tais como EPIs, fardamentos, equipamentos, materiais, instrumentos de trabalho, laudos técnicos, alvarás etc. que devam ser implementados, adquiridos, instalados ou disponibilizados imediatamente após o início da execução contratual.</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color w:val="17365D"/>
              </w:rPr>
            </w:pPr>
          </w:p>
        </w:tc>
        <w:tc>
          <w:tcPr>
            <w:tcW w:w="1020" w:type="dxa"/>
            <w:vAlign w:val="center"/>
          </w:tcPr>
          <w:p w:rsidR="00BE1DCF" w:rsidRPr="005F16C6" w:rsidRDefault="00BE1DCF" w:rsidP="00BD6B0E">
            <w:pPr>
              <w:jc w:val="center"/>
              <w:rPr>
                <w:rFonts w:ascii="Bookman Old Style" w:eastAsia="Calibri" w:hAnsi="Bookman Old Style" w:cstheme="minorHAnsi"/>
                <w:color w:val="17365D"/>
              </w:rPr>
            </w:pPr>
          </w:p>
        </w:tc>
      </w:tr>
      <w:tr w:rsidR="00BE1DCF" w:rsidRPr="005F16C6" w:rsidTr="00BD6B0E">
        <w:trPr>
          <w:trHeight w:val="887"/>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7</w:t>
            </w:r>
          </w:p>
        </w:tc>
        <w:tc>
          <w:tcPr>
            <w:tcW w:w="5700" w:type="dxa"/>
            <w:vAlign w:val="center"/>
          </w:tcPr>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Se tratando de reequilíbrio econômico, a solicitação está acompanhada dos documentos abaixo relacionados que visam demonstrar o direito ao reequilíbrio:</w:t>
            </w:r>
          </w:p>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    ) Solicitação motivada para o reequilíbrio;</w:t>
            </w:r>
          </w:p>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 xml:space="preserve">(    ) </w:t>
            </w:r>
            <w:r w:rsidRPr="005F16C6">
              <w:rPr>
                <w:rFonts w:ascii="Bookman Old Style" w:eastAsia="Calibri" w:hAnsi="Bookman Old Style" w:cstheme="minorHAnsi"/>
                <w:u w:val="single"/>
              </w:rPr>
              <w:t>planilhas de custos inicial e final</w:t>
            </w:r>
            <w:r w:rsidRPr="005F16C6">
              <w:rPr>
                <w:rFonts w:ascii="Bookman Old Style" w:eastAsia="Calibri" w:hAnsi="Bookman Old Style" w:cstheme="minorHAnsi"/>
              </w:rPr>
              <w:t xml:space="preserve"> demonstrando </w:t>
            </w:r>
            <w:r w:rsidRPr="005F16C6">
              <w:rPr>
                <w:rFonts w:ascii="Bookman Old Style" w:eastAsia="Calibri" w:hAnsi="Bookman Old Style" w:cstheme="minorHAnsi"/>
              </w:rPr>
              <w:lastRenderedPageBreak/>
              <w:t>que a lucratividade da contratação não será majorada com o aditamento;</w:t>
            </w:r>
          </w:p>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    ) NF (s) de atual aquisição do produto (s) que se pretende alterar o valor, comprovando o aumento ou a diminuição em relação ao valor inicial;</w:t>
            </w:r>
          </w:p>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    ) outras formas de comprovação de alteração do valor do produto (s) objeto do reequilíbrio;</w:t>
            </w:r>
          </w:p>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    ) parecer técnico solicitado pela fiscalização anteriormente à emissão do presente relatório.</w:t>
            </w:r>
          </w:p>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    ) outros documentos pertinentes, conforme abaixo relacionado:</w:t>
            </w:r>
          </w:p>
          <w:p w:rsidR="00BE1DCF" w:rsidRPr="005F16C6" w:rsidRDefault="00BE1DCF" w:rsidP="00BD6B0E">
            <w:pPr>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_____________________________...</w:t>
            </w:r>
          </w:p>
          <w:p w:rsidR="00BE1DCF" w:rsidRPr="005F16C6" w:rsidRDefault="00BE1DCF" w:rsidP="00BD6B0E">
            <w:pPr>
              <w:tabs>
                <w:tab w:val="left" w:pos="3261"/>
              </w:tabs>
              <w:spacing w:after="20"/>
              <w:jc w:val="both"/>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887"/>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8</w:t>
            </w:r>
          </w:p>
        </w:tc>
        <w:tc>
          <w:tcPr>
            <w:tcW w:w="5700" w:type="dxa"/>
            <w:vAlign w:val="center"/>
          </w:tcPr>
          <w:p w:rsidR="00BE1DCF" w:rsidRPr="005F16C6" w:rsidRDefault="00BE1DCF" w:rsidP="00BD6B0E">
            <w:pPr>
              <w:tabs>
                <w:tab w:val="left" w:pos="3261"/>
              </w:tabs>
              <w:spacing w:after="20"/>
              <w:jc w:val="both"/>
              <w:rPr>
                <w:rFonts w:ascii="Bookman Old Style" w:eastAsia="Calibri" w:hAnsi="Bookman Old Style" w:cstheme="minorHAnsi"/>
              </w:rPr>
            </w:pPr>
            <w:r w:rsidRPr="005F16C6">
              <w:rPr>
                <w:rFonts w:ascii="Bookman Old Style" w:eastAsia="Calibri" w:hAnsi="Bookman Old Style" w:cstheme="minorHAnsi"/>
              </w:rPr>
              <w:t>A justificativa para o aditamento está devidamente motivada, contendo elementos mínimos para a apreciação do pedido.</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887"/>
        </w:trPr>
        <w:tc>
          <w:tcPr>
            <w:tcW w:w="705" w:type="dxa"/>
            <w:vAlign w:val="center"/>
          </w:tcPr>
          <w:p w:rsidR="00BE1DCF" w:rsidRPr="005F16C6" w:rsidRDefault="00BE1DCF" w:rsidP="00BD6B0E">
            <w:pPr>
              <w:tabs>
                <w:tab w:val="left" w:pos="3261"/>
              </w:tabs>
              <w:spacing w:before="20" w:after="20"/>
              <w:jc w:val="center"/>
              <w:rPr>
                <w:rFonts w:ascii="Bookman Old Style" w:eastAsia="Calibri" w:hAnsi="Bookman Old Style" w:cstheme="minorHAnsi"/>
              </w:rPr>
            </w:pPr>
            <w:r w:rsidRPr="005F16C6">
              <w:rPr>
                <w:rFonts w:ascii="Bookman Old Style" w:eastAsia="Calibri" w:hAnsi="Bookman Old Style" w:cstheme="minorHAnsi"/>
              </w:rPr>
              <w:t>9</w:t>
            </w:r>
          </w:p>
        </w:tc>
        <w:tc>
          <w:tcPr>
            <w:tcW w:w="5700" w:type="dxa"/>
            <w:vAlign w:val="center"/>
          </w:tcPr>
          <w:p w:rsidR="00BE1DCF" w:rsidRPr="000B3A29" w:rsidRDefault="00BE1DCF" w:rsidP="00BD6B0E">
            <w:pPr>
              <w:tabs>
                <w:tab w:val="left" w:pos="3261"/>
              </w:tabs>
              <w:spacing w:after="20"/>
              <w:jc w:val="both"/>
              <w:rPr>
                <w:rFonts w:ascii="Bookman Old Style" w:eastAsia="Calibri" w:hAnsi="Bookman Old Style" w:cstheme="minorHAnsi"/>
              </w:rPr>
            </w:pPr>
            <w:r w:rsidRPr="000B3A29">
              <w:rPr>
                <w:rFonts w:ascii="Bookman Old Style" w:eastAsia="Calibri" w:hAnsi="Bookman Old Style" w:cstheme="minorHAnsi"/>
              </w:rPr>
              <w:t>Verificada a existência de crédito orçamentário para a continuidade da contratação e a permanência da vantajosidade.</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887"/>
        </w:trPr>
        <w:tc>
          <w:tcPr>
            <w:tcW w:w="705" w:type="dxa"/>
            <w:vAlign w:val="center"/>
          </w:tcPr>
          <w:p w:rsidR="00BE1DCF" w:rsidRPr="00917411" w:rsidRDefault="00BE1DCF" w:rsidP="00BD6B0E">
            <w:pPr>
              <w:tabs>
                <w:tab w:val="left" w:pos="3261"/>
              </w:tabs>
              <w:spacing w:before="20" w:after="20"/>
              <w:jc w:val="center"/>
              <w:rPr>
                <w:rFonts w:ascii="Bookman Old Style" w:eastAsia="Calibri" w:hAnsi="Bookman Old Style" w:cstheme="minorHAnsi"/>
              </w:rPr>
            </w:pPr>
            <w:r w:rsidRPr="00917411">
              <w:rPr>
                <w:rFonts w:ascii="Bookman Old Style" w:eastAsia="Calibri" w:hAnsi="Bookman Old Style" w:cstheme="minorHAnsi"/>
              </w:rPr>
              <w:t>10</w:t>
            </w:r>
          </w:p>
        </w:tc>
        <w:tc>
          <w:tcPr>
            <w:tcW w:w="5700" w:type="dxa"/>
            <w:vAlign w:val="center"/>
          </w:tcPr>
          <w:p w:rsidR="00BE1DCF" w:rsidRPr="00917411" w:rsidRDefault="00BE1DCF" w:rsidP="00BD6B0E">
            <w:pPr>
              <w:tabs>
                <w:tab w:val="left" w:pos="3261"/>
              </w:tabs>
              <w:spacing w:after="20"/>
              <w:jc w:val="both"/>
              <w:rPr>
                <w:rFonts w:ascii="Bookman Old Style" w:eastAsia="Calibri" w:hAnsi="Bookman Old Style" w:cstheme="minorHAnsi"/>
              </w:rPr>
            </w:pPr>
            <w:r w:rsidRPr="00917411">
              <w:rPr>
                <w:rFonts w:ascii="Bookman Old Style" w:eastAsia="Calibri" w:hAnsi="Bookman Old Style" w:cstheme="minorHAnsi"/>
              </w:rPr>
              <w:t>Comprovação de todas as condições exigidas para a habilitação na licitação, ou para a qualificação, na contratação direta; (art. 92, inciso XVI)</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887"/>
        </w:trPr>
        <w:tc>
          <w:tcPr>
            <w:tcW w:w="705" w:type="dxa"/>
            <w:vAlign w:val="center"/>
          </w:tcPr>
          <w:p w:rsidR="00BE1DCF" w:rsidRPr="00917411" w:rsidRDefault="00BE1DCF" w:rsidP="00BD6B0E">
            <w:pPr>
              <w:tabs>
                <w:tab w:val="left" w:pos="3261"/>
              </w:tabs>
              <w:spacing w:before="20" w:after="20"/>
              <w:jc w:val="center"/>
              <w:rPr>
                <w:rFonts w:ascii="Bookman Old Style" w:eastAsia="Calibri" w:hAnsi="Bookman Old Style" w:cstheme="minorHAnsi"/>
              </w:rPr>
            </w:pPr>
            <w:r w:rsidRPr="00917411">
              <w:rPr>
                <w:rFonts w:ascii="Bookman Old Style" w:eastAsia="Calibri" w:hAnsi="Bookman Old Style" w:cstheme="minorHAnsi"/>
              </w:rPr>
              <w:t>10.1</w:t>
            </w:r>
          </w:p>
        </w:tc>
        <w:tc>
          <w:tcPr>
            <w:tcW w:w="5700" w:type="dxa"/>
            <w:vAlign w:val="center"/>
          </w:tcPr>
          <w:p w:rsidR="00BE1DCF" w:rsidRPr="00917411" w:rsidRDefault="00BE1DCF" w:rsidP="00BD6B0E">
            <w:pPr>
              <w:tabs>
                <w:tab w:val="left" w:pos="3261"/>
              </w:tabs>
              <w:spacing w:after="20"/>
              <w:jc w:val="both"/>
              <w:rPr>
                <w:rFonts w:ascii="Bookman Old Style" w:hAnsi="Bookman Old Style"/>
              </w:rPr>
            </w:pPr>
            <w:r w:rsidRPr="00917411">
              <w:rPr>
                <w:rFonts w:ascii="Bookman Old Style" w:eastAsia="Calibri" w:hAnsi="Bookman Old Style" w:cstheme="minorHAnsi"/>
              </w:rPr>
              <w:t xml:space="preserve">Em caso de não apresentação de todos os documentos, </w:t>
            </w:r>
            <w:r w:rsidRPr="00917411">
              <w:rPr>
                <w:rFonts w:ascii="Bookman Old Style" w:hAnsi="Bookman Old Style"/>
              </w:rPr>
              <w:t>a Contratada será notificada para, no prazo de até 05 dias úteis, comprovar a suas condições de habilitação e/ou qualificação, mediante a apresentação das certidões respectivas, com prazos de validade em vigência sob pena de não autorização do termo aditivo.</w:t>
            </w: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r w:rsidR="00BE1DCF" w:rsidRPr="005F16C6" w:rsidTr="00BD6B0E">
        <w:trPr>
          <w:trHeight w:val="887"/>
        </w:trPr>
        <w:tc>
          <w:tcPr>
            <w:tcW w:w="705" w:type="dxa"/>
            <w:vAlign w:val="center"/>
          </w:tcPr>
          <w:p w:rsidR="00BE1DCF" w:rsidRPr="009B002E" w:rsidRDefault="00BE1DCF" w:rsidP="00BD6B0E">
            <w:pPr>
              <w:tabs>
                <w:tab w:val="left" w:pos="3261"/>
              </w:tabs>
              <w:spacing w:before="20" w:after="20"/>
              <w:jc w:val="center"/>
              <w:rPr>
                <w:rFonts w:ascii="Bookman Old Style" w:eastAsia="Calibri" w:hAnsi="Bookman Old Style" w:cstheme="minorHAnsi"/>
              </w:rPr>
            </w:pPr>
          </w:p>
        </w:tc>
        <w:tc>
          <w:tcPr>
            <w:tcW w:w="5700" w:type="dxa"/>
            <w:vAlign w:val="center"/>
          </w:tcPr>
          <w:p w:rsidR="00BE1DCF" w:rsidRPr="009B002E" w:rsidRDefault="00BE1DCF" w:rsidP="00BD6B0E">
            <w:pPr>
              <w:jc w:val="both"/>
              <w:rPr>
                <w:rFonts w:ascii="Bookman Old Style" w:hAnsi="Bookman Old Style" w:cstheme="minorHAnsi"/>
                <w:i/>
                <w:iCs/>
                <w:szCs w:val="21"/>
              </w:rPr>
            </w:pPr>
            <w:r w:rsidRPr="009B002E">
              <w:rPr>
                <w:rFonts w:ascii="Bookman Old Style" w:hAnsi="Bookman Old Style" w:cstheme="minorHAnsi"/>
                <w:i/>
                <w:sz w:val="21"/>
                <w:szCs w:val="21"/>
              </w:rPr>
              <w:t>***</w:t>
            </w:r>
            <w:r w:rsidRPr="009B002E">
              <w:rPr>
                <w:rFonts w:ascii="Bookman Old Style" w:hAnsi="Bookman Old Style" w:cstheme="minorHAnsi"/>
                <w:i/>
                <w:iCs/>
                <w:szCs w:val="21"/>
              </w:rPr>
              <w:t>Podem ser acrescentados pelo fiscal outros itens na lista de verificação conforme o objeto fiscalizado.</w:t>
            </w:r>
            <w:r w:rsidRPr="009B002E">
              <w:rPr>
                <w:rFonts w:ascii="Bookman Old Style" w:hAnsi="Bookman Old Style" w:cstheme="minorHAnsi"/>
                <w:i/>
                <w:sz w:val="21"/>
                <w:szCs w:val="21"/>
              </w:rPr>
              <w:t xml:space="preserve"> ***</w:t>
            </w:r>
          </w:p>
          <w:p w:rsidR="00BE1DCF" w:rsidRPr="009B002E" w:rsidRDefault="00BE1DCF" w:rsidP="00BD6B0E">
            <w:pPr>
              <w:tabs>
                <w:tab w:val="left" w:pos="3261"/>
              </w:tabs>
              <w:spacing w:after="20"/>
              <w:jc w:val="both"/>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170" w:type="dxa"/>
            <w:vAlign w:val="center"/>
          </w:tcPr>
          <w:p w:rsidR="00BE1DCF" w:rsidRPr="005F16C6" w:rsidRDefault="00BE1DCF" w:rsidP="00BD6B0E">
            <w:pPr>
              <w:jc w:val="center"/>
              <w:rPr>
                <w:rFonts w:ascii="Bookman Old Style" w:eastAsia="Calibri" w:hAnsi="Bookman Old Style" w:cstheme="minorHAnsi"/>
              </w:rPr>
            </w:pPr>
          </w:p>
        </w:tc>
        <w:tc>
          <w:tcPr>
            <w:tcW w:w="1020" w:type="dxa"/>
            <w:vAlign w:val="center"/>
          </w:tcPr>
          <w:p w:rsidR="00BE1DCF" w:rsidRPr="005F16C6" w:rsidRDefault="00BE1DCF" w:rsidP="00BD6B0E">
            <w:pPr>
              <w:jc w:val="center"/>
              <w:rPr>
                <w:rFonts w:ascii="Bookman Old Style" w:eastAsia="Calibri" w:hAnsi="Bookman Old Style" w:cstheme="minorHAnsi"/>
              </w:rPr>
            </w:pPr>
          </w:p>
        </w:tc>
      </w:tr>
    </w:tbl>
    <w:p w:rsidR="00BE1DCF" w:rsidRPr="005F16C6" w:rsidRDefault="00BE1DCF" w:rsidP="00BE1DCF">
      <w:pPr>
        <w:jc w:val="both"/>
        <w:rPr>
          <w:rFonts w:ascii="Bookman Old Style" w:hAnsi="Bookman Old Style" w:cstheme="minorHAnsi"/>
        </w:rPr>
      </w:pPr>
    </w:p>
    <w:tbl>
      <w:tblPr>
        <w:tblW w:w="9771" w:type="dxa"/>
        <w:tblCellMar>
          <w:top w:w="15" w:type="dxa"/>
          <w:left w:w="15" w:type="dxa"/>
          <w:bottom w:w="15" w:type="dxa"/>
          <w:right w:w="15" w:type="dxa"/>
        </w:tblCellMar>
        <w:tblLook w:val="04A0" w:firstRow="1" w:lastRow="0" w:firstColumn="1" w:lastColumn="0" w:noHBand="0" w:noVBand="1"/>
      </w:tblPr>
      <w:tblGrid>
        <w:gridCol w:w="693"/>
        <w:gridCol w:w="1762"/>
        <w:gridCol w:w="2412"/>
        <w:gridCol w:w="2467"/>
        <w:gridCol w:w="2437"/>
      </w:tblGrid>
      <w:tr w:rsidR="00BE1DCF" w:rsidRPr="005F16C6" w:rsidTr="00BD6B0E">
        <w:tc>
          <w:tcPr>
            <w:tcW w:w="9771"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BE1DCF" w:rsidRPr="005F16C6" w:rsidRDefault="00BE1DCF" w:rsidP="00BD6B0E">
            <w:pPr>
              <w:jc w:val="both"/>
              <w:rPr>
                <w:rFonts w:ascii="Bookman Old Style" w:hAnsi="Bookman Old Style" w:cstheme="minorHAnsi"/>
                <w:b/>
                <w:bCs/>
                <w:color w:val="000000"/>
              </w:rPr>
            </w:pPr>
            <w:r w:rsidRPr="005F16C6">
              <w:rPr>
                <w:rFonts w:ascii="Bookman Old Style" w:hAnsi="Bookman Old Style" w:cstheme="minorHAnsi"/>
                <w:b/>
                <w:bCs/>
                <w:color w:val="000000"/>
              </w:rPr>
              <w:t>IV – DO REGISTRO DE OCORRÊNCIAS E DAS PROVIDÊNCIAS VERIFICADAS NO PERÍODO DA FISCALIZAÇÃO</w:t>
            </w:r>
          </w:p>
        </w:tc>
      </w:tr>
      <w:tr w:rsidR="00BE1DCF" w:rsidRPr="005F16C6" w:rsidTr="00BD6B0E">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E1DCF" w:rsidRPr="005F16C6" w:rsidRDefault="00BE1DCF" w:rsidP="00BD6B0E">
            <w:pPr>
              <w:jc w:val="center"/>
              <w:rPr>
                <w:rFonts w:ascii="Bookman Old Style" w:hAnsi="Bookman Old Style" w:cstheme="minorHAnsi"/>
              </w:rPr>
            </w:pPr>
            <w:r w:rsidRPr="005F16C6">
              <w:rPr>
                <w:rFonts w:ascii="Bookman Old Style" w:hAnsi="Bookman Old Style" w:cstheme="minorHAnsi"/>
                <w:b/>
                <w:bCs/>
                <w:color w:val="000000"/>
              </w:rPr>
              <w:t>Ord.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E1DCF" w:rsidRPr="005F16C6" w:rsidRDefault="00BE1DCF" w:rsidP="00BD6B0E">
            <w:pPr>
              <w:jc w:val="center"/>
              <w:rPr>
                <w:rFonts w:ascii="Bookman Old Style" w:hAnsi="Bookman Old Style" w:cstheme="minorHAnsi"/>
              </w:rPr>
            </w:pPr>
            <w:r w:rsidRPr="005F16C6">
              <w:rPr>
                <w:rFonts w:ascii="Bookman Old Style" w:hAnsi="Bookman Old Style" w:cstheme="minorHAnsi"/>
                <w:b/>
                <w:bCs/>
                <w:color w:val="000000"/>
              </w:rPr>
              <w:t>Data da comunicação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E1DCF" w:rsidRPr="005F16C6" w:rsidRDefault="00BE1DCF" w:rsidP="00BD6B0E">
            <w:pPr>
              <w:jc w:val="center"/>
              <w:rPr>
                <w:rFonts w:ascii="Bookman Old Style" w:hAnsi="Bookman Old Style" w:cstheme="minorHAnsi"/>
              </w:rPr>
            </w:pPr>
            <w:r w:rsidRPr="005F16C6">
              <w:rPr>
                <w:rFonts w:ascii="Bookman Old Style" w:hAnsi="Bookman Old Style" w:cstheme="minorHAnsi"/>
                <w:b/>
                <w:bCs/>
                <w:color w:val="000000"/>
              </w:rPr>
              <w:t>Descrição da ocorrência informada ao preposto por e-</w:t>
            </w:r>
            <w:r w:rsidRPr="009B002E">
              <w:rPr>
                <w:rFonts w:ascii="Bookman Old Style" w:hAnsi="Bookman Old Style" w:cstheme="minorHAnsi"/>
                <w:b/>
                <w:bCs/>
              </w:rPr>
              <w:t xml:space="preserve">mail </w:t>
            </w:r>
            <w:r w:rsidRPr="009B002E">
              <w:rPr>
                <w:rFonts w:ascii="Bookman Old Style" w:hAnsi="Bookman Old Style" w:cstheme="minorHAnsi"/>
                <w:b/>
                <w:bCs/>
                <w:i/>
                <w:sz w:val="20"/>
              </w:rPr>
              <w:t xml:space="preserve">(se informada por outra forma, mencionar, ex. </w:t>
            </w:r>
            <w:r w:rsidRPr="009B002E">
              <w:rPr>
                <w:rFonts w:ascii="Bookman Old Style" w:hAnsi="Bookman Old Style" w:cstheme="minorHAnsi"/>
                <w:b/>
                <w:bCs/>
                <w:i/>
                <w:sz w:val="20"/>
              </w:rPr>
              <w:lastRenderedPageBreak/>
              <w:t>comunicação entregue em mãos)</w:t>
            </w:r>
          </w:p>
          <w:p w:rsidR="00BE1DCF" w:rsidRPr="005F16C6" w:rsidRDefault="00BE1DCF" w:rsidP="00BD6B0E">
            <w:pPr>
              <w:jc w:val="center"/>
              <w:rPr>
                <w:rFonts w:ascii="Bookman Old Style" w:hAnsi="Bookman Old Style" w:cstheme="minorHAnsi"/>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E1DCF" w:rsidRPr="005F16C6" w:rsidRDefault="00BE1DCF" w:rsidP="00BD6B0E">
            <w:pPr>
              <w:jc w:val="center"/>
              <w:rPr>
                <w:rFonts w:ascii="Bookman Old Style" w:hAnsi="Bookman Old Style" w:cstheme="minorHAnsi"/>
              </w:rPr>
            </w:pPr>
            <w:r w:rsidRPr="005F16C6">
              <w:rPr>
                <w:rFonts w:ascii="Bookman Old Style" w:hAnsi="Bookman Old Style" w:cstheme="minorHAnsi"/>
                <w:b/>
                <w:bCs/>
                <w:color w:val="000000"/>
              </w:rPr>
              <w:lastRenderedPageBreak/>
              <w:t>Descrição das providências adotadas pela contratada (o)</w:t>
            </w:r>
          </w:p>
        </w:tc>
        <w:tc>
          <w:tcPr>
            <w:tcW w:w="24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E1DCF" w:rsidRPr="005F16C6" w:rsidRDefault="00BE1DCF" w:rsidP="00BD6B0E">
            <w:pPr>
              <w:jc w:val="center"/>
              <w:rPr>
                <w:rFonts w:ascii="Bookman Old Style" w:hAnsi="Bookman Old Style" w:cstheme="minorHAnsi"/>
              </w:rPr>
            </w:pPr>
            <w:r w:rsidRPr="005F16C6">
              <w:rPr>
                <w:rFonts w:ascii="Bookman Old Style" w:hAnsi="Bookman Old Style" w:cstheme="minorHAnsi"/>
                <w:b/>
                <w:bCs/>
                <w:color w:val="000000"/>
              </w:rPr>
              <w:t>Resultados</w:t>
            </w:r>
          </w:p>
          <w:p w:rsidR="00BE1DCF" w:rsidRPr="005F16C6" w:rsidRDefault="00BE1DCF" w:rsidP="00BD6B0E">
            <w:pPr>
              <w:jc w:val="center"/>
              <w:rPr>
                <w:rFonts w:ascii="Bookman Old Style" w:hAnsi="Bookman Old Style" w:cstheme="minorHAnsi"/>
                <w:i/>
              </w:rPr>
            </w:pPr>
            <w:r w:rsidRPr="009B002E">
              <w:rPr>
                <w:rFonts w:ascii="Bookman Old Style" w:hAnsi="Bookman Old Style" w:cstheme="minorHAnsi"/>
                <w:i/>
                <w:sz w:val="21"/>
                <w:szCs w:val="21"/>
              </w:rPr>
              <w:t>***</w:t>
            </w:r>
            <w:r w:rsidRPr="009B002E">
              <w:rPr>
                <w:rFonts w:ascii="Bookman Old Style" w:hAnsi="Bookman Old Style" w:cstheme="minorHAnsi"/>
                <w:b/>
                <w:bCs/>
                <w:i/>
                <w:sz w:val="20"/>
              </w:rPr>
              <w:t>Informar se foram sanadas ou não/DATA</w:t>
            </w:r>
            <w:r w:rsidRPr="009B002E">
              <w:rPr>
                <w:rFonts w:ascii="Bookman Old Style" w:hAnsi="Bookman Old Style" w:cstheme="minorHAnsi"/>
                <w:i/>
                <w:sz w:val="21"/>
                <w:szCs w:val="21"/>
              </w:rPr>
              <w:t>***</w:t>
            </w:r>
          </w:p>
        </w:tc>
      </w:tr>
      <w:tr w:rsidR="00BE1DCF" w:rsidRPr="005F16C6" w:rsidTr="00BD6B0E">
        <w:tc>
          <w:tcPr>
            <w:tcW w:w="97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b/>
                <w:i/>
              </w:rPr>
            </w:pPr>
            <w:r w:rsidRPr="009B002E">
              <w:rPr>
                <w:rFonts w:ascii="Bookman Old Style" w:hAnsi="Bookman Old Style" w:cstheme="minorHAnsi"/>
                <w:b/>
                <w:i/>
              </w:rPr>
              <w:t>Exemplos:</w:t>
            </w:r>
          </w:p>
        </w:tc>
      </w:tr>
      <w:tr w:rsidR="00BE1DCF" w:rsidRPr="005F16C6" w:rsidTr="00BD6B0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1DCF" w:rsidRPr="009B002E" w:rsidRDefault="00BE1DCF" w:rsidP="00BD6B0E">
            <w:pPr>
              <w:jc w:val="center"/>
              <w:rPr>
                <w:rFonts w:ascii="Bookman Old Style" w:hAnsi="Bookman Old Style" w:cstheme="minorHAnsi"/>
                <w:iCs/>
              </w:rPr>
            </w:pPr>
            <w:r w:rsidRPr="009B002E">
              <w:rPr>
                <w:rFonts w:ascii="Bookman Old Style" w:hAnsi="Bookman Old Style" w:cstheme="minorHAnsi"/>
                <w:iC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center"/>
              <w:rPr>
                <w:rFonts w:ascii="Bookman Old Style" w:hAnsi="Bookman Old Style" w:cstheme="minorHAnsi"/>
                <w:i/>
              </w:rPr>
            </w:pPr>
            <w:r w:rsidRPr="009B002E">
              <w:rPr>
                <w:rFonts w:ascii="Bookman Old Style" w:hAnsi="Bookman Old Style" w:cstheme="minorHAnsi"/>
                <w:i/>
              </w:rPr>
              <w:t>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 xml:space="preserve">Posto descoberto na guarita do setor X, no centro Y, no período das 08:00 às 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 xml:space="preserve">Encaminhamento de e-mail e ligação realizada, para o preposto, no dia da ocorrência. </w:t>
            </w:r>
          </w:p>
        </w:tc>
        <w:tc>
          <w:tcPr>
            <w:tcW w:w="2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A empresa providenciou o substituto do posto apenas após às 13h do referido dia.</w:t>
            </w:r>
          </w:p>
        </w:tc>
      </w:tr>
      <w:tr w:rsidR="00BE1DCF" w:rsidRPr="005F16C6" w:rsidTr="00BD6B0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1DCF" w:rsidRPr="009B002E" w:rsidRDefault="00BE1DCF" w:rsidP="00BD6B0E">
            <w:pPr>
              <w:jc w:val="center"/>
              <w:rPr>
                <w:rFonts w:ascii="Bookman Old Style" w:hAnsi="Bookman Old Style" w:cstheme="minorHAnsi"/>
                <w:iCs/>
              </w:rPr>
            </w:pPr>
            <w:r w:rsidRPr="009B002E">
              <w:rPr>
                <w:rFonts w:ascii="Bookman Old Style" w:hAnsi="Bookman Old Style" w:cstheme="minorHAnsi"/>
                <w:iC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center"/>
              <w:rPr>
                <w:rFonts w:ascii="Bookman Old Style" w:hAnsi="Bookman Old Style" w:cstheme="minorHAnsi"/>
                <w:i/>
              </w:rPr>
            </w:pPr>
            <w:r w:rsidRPr="009B002E">
              <w:rPr>
                <w:rFonts w:ascii="Bookman Old Style" w:hAnsi="Bookman Old Style" w:cstheme="minorHAnsi"/>
                <w:i/>
              </w:rPr>
              <w:t>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Em diligência ao setor X, no centro Y, os empregados fulano e ciclano foram abordados sem farda.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Encaminhamento de e-mail e ligação realizada, para o preposto, no dia da ocorrência.</w:t>
            </w:r>
          </w:p>
        </w:tc>
        <w:tc>
          <w:tcPr>
            <w:tcW w:w="2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O preposto entrou em contato com os empregados e encarregados e, no dia XX/XX/XXXX a situação foi regularizada.</w:t>
            </w:r>
          </w:p>
        </w:tc>
      </w:tr>
      <w:tr w:rsidR="00BE1DCF" w:rsidRPr="005F16C6" w:rsidTr="00BD6B0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center"/>
              <w:rPr>
                <w:rFonts w:ascii="Bookman Old Style" w:hAnsi="Bookman Old Style" w:cstheme="minorHAnsi"/>
                <w:iCs/>
              </w:rPr>
            </w:pPr>
            <w:r w:rsidRPr="009B002E">
              <w:rPr>
                <w:rFonts w:ascii="Bookman Old Style" w:hAnsi="Bookman Old Style" w:cstheme="minorHAnsi"/>
                <w:iC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center"/>
              <w:rPr>
                <w:rFonts w:ascii="Bookman Old Style" w:hAnsi="Bookman Old Style" w:cstheme="minorHAnsi"/>
                <w:i/>
              </w:rPr>
            </w:pPr>
            <w:r w:rsidRPr="009B002E">
              <w:rPr>
                <w:rFonts w:ascii="Bookman Old Style" w:hAnsi="Bookman Old Style" w:cstheme="minorHAnsi"/>
                <w:i/>
              </w:rPr>
              <w:t>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Verificado que não havia responsável pela empresa no local da obra no dia __/__/___, quando a fiscalização se realizou.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Encaminhamento de e-mail e ligação realizada, para o preposto, no dia da ocorrência.</w:t>
            </w:r>
          </w:p>
        </w:tc>
        <w:tc>
          <w:tcPr>
            <w:tcW w:w="2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1DCF" w:rsidRPr="009B002E" w:rsidRDefault="00BE1DCF" w:rsidP="00BD6B0E">
            <w:pPr>
              <w:jc w:val="both"/>
              <w:rPr>
                <w:rFonts w:ascii="Bookman Old Style" w:hAnsi="Bookman Old Style" w:cstheme="minorHAnsi"/>
                <w:i/>
              </w:rPr>
            </w:pPr>
            <w:r w:rsidRPr="009B002E">
              <w:rPr>
                <w:rFonts w:ascii="Bookman Old Style" w:hAnsi="Bookman Old Style" w:cstheme="minorHAnsi"/>
                <w:i/>
              </w:rPr>
              <w:t>O preposto informou que o representante não se ausentaria mais do local e em visitas posteriores não foi constatada a repetição da irregularidade.</w:t>
            </w:r>
          </w:p>
        </w:tc>
      </w:tr>
    </w:tbl>
    <w:p w:rsidR="00BE1DCF" w:rsidRPr="005F16C6" w:rsidRDefault="00BE1DCF" w:rsidP="00BE1DCF">
      <w:pPr>
        <w:jc w:val="both"/>
        <w:rPr>
          <w:rFonts w:ascii="Bookman Old Style" w:eastAsia="Calibri" w:hAnsi="Bookman Old Style" w:cstheme="minorHAnsi"/>
          <w:b/>
          <w:color w:val="242021"/>
        </w:rPr>
      </w:pPr>
    </w:p>
    <w:p w:rsidR="00BE1DCF" w:rsidRPr="005F16C6" w:rsidRDefault="00BE1DCF" w:rsidP="00BE1DCF">
      <w:pPr>
        <w:jc w:val="both"/>
        <w:rPr>
          <w:rFonts w:ascii="Bookman Old Style" w:eastAsia="Calibri" w:hAnsi="Bookman Old Style" w:cstheme="minorHAnsi"/>
          <w:b/>
          <w:color w:val="242021"/>
        </w:rPr>
      </w:pPr>
    </w:p>
    <w:tbl>
      <w:tblPr>
        <w:tblStyle w:val="Tabelacomgrade"/>
        <w:tblW w:w="9776" w:type="dxa"/>
        <w:shd w:val="clear" w:color="auto" w:fill="F2F2F2" w:themeFill="background1" w:themeFillShade="F2"/>
        <w:tblLook w:val="04A0" w:firstRow="1" w:lastRow="0" w:firstColumn="1" w:lastColumn="0" w:noHBand="0" w:noVBand="1"/>
      </w:tblPr>
      <w:tblGrid>
        <w:gridCol w:w="9776"/>
      </w:tblGrid>
      <w:tr w:rsidR="00BE1DCF" w:rsidRPr="005F16C6" w:rsidTr="00BD6B0E">
        <w:tc>
          <w:tcPr>
            <w:tcW w:w="9776" w:type="dxa"/>
            <w:shd w:val="clear" w:color="auto" w:fill="F2F2F2" w:themeFill="background1" w:themeFillShade="F2"/>
          </w:tcPr>
          <w:p w:rsidR="00BE1DCF" w:rsidRPr="005F16C6" w:rsidRDefault="00BE1DCF" w:rsidP="00BD6B0E">
            <w:pPr>
              <w:rPr>
                <w:rFonts w:ascii="Bookman Old Style" w:hAnsi="Bookman Old Style" w:cstheme="minorHAnsi"/>
                <w:b/>
              </w:rPr>
            </w:pPr>
            <w:r w:rsidRPr="005F16C6">
              <w:rPr>
                <w:rFonts w:ascii="Bookman Old Style" w:hAnsi="Bookman Old Style" w:cstheme="minorHAnsi"/>
                <w:b/>
              </w:rPr>
              <w:t>V. DA EXECUÇÃO CONTRATUAL</w:t>
            </w:r>
          </w:p>
        </w:tc>
      </w:tr>
    </w:tbl>
    <w:p w:rsidR="00BE1DCF" w:rsidRPr="005F16C6" w:rsidRDefault="00BE1DCF" w:rsidP="00BE1DCF">
      <w:pPr>
        <w:spacing w:before="120" w:after="160" w:line="259" w:lineRule="auto"/>
        <w:ind w:right="-851"/>
        <w:jc w:val="both"/>
        <w:rPr>
          <w:rFonts w:ascii="Bookman Old Style" w:eastAsia="Calibri" w:hAnsi="Bookman Old Style" w:cstheme="minorHAnsi"/>
          <w:b/>
          <w:color w:val="242021"/>
        </w:rPr>
      </w:pPr>
      <w:r w:rsidRPr="005F16C6">
        <w:rPr>
          <w:rFonts w:ascii="Bookman Old Style" w:eastAsia="Calibri" w:hAnsi="Bookman Old Style" w:cstheme="minorHAnsi"/>
          <w:b/>
          <w:color w:val="242021"/>
        </w:rPr>
        <w:t>V</w:t>
      </w:r>
      <w:r>
        <w:rPr>
          <w:rFonts w:ascii="Bookman Old Style" w:eastAsia="Calibri" w:hAnsi="Bookman Old Style" w:cstheme="minorHAnsi"/>
          <w:b/>
          <w:color w:val="242021"/>
        </w:rPr>
        <w:t>.</w:t>
      </w:r>
      <w:r w:rsidRPr="005F16C6">
        <w:rPr>
          <w:rFonts w:ascii="Bookman Old Style" w:eastAsia="Calibri" w:hAnsi="Bookman Old Style" w:cstheme="minorHAnsi"/>
          <w:b/>
          <w:color w:val="242021"/>
        </w:rPr>
        <w:t xml:space="preserve">a. Ocorrências Relevantes: </w:t>
      </w:r>
    </w:p>
    <w:p w:rsidR="00BE1DCF" w:rsidRPr="009B002E" w:rsidRDefault="00BE1DCF" w:rsidP="00BE1DCF">
      <w:pPr>
        <w:spacing w:after="160" w:line="259" w:lineRule="auto"/>
        <w:ind w:right="-851"/>
        <w:jc w:val="both"/>
        <w:rPr>
          <w:rFonts w:ascii="Bookman Old Style" w:eastAsia="Calibri" w:hAnsi="Bookman Old Style" w:cstheme="minorHAnsi"/>
        </w:rPr>
      </w:pPr>
      <w:r w:rsidRPr="005F16C6">
        <w:rPr>
          <w:rFonts w:ascii="Bookman Old Style" w:eastAsia="Calibri" w:hAnsi="Bookman Old Style" w:cstheme="minorHAnsi"/>
        </w:rPr>
        <w:t xml:space="preserve">(    ) Durante a execução do contrato, foram verificadas a incidência de irregularidades </w:t>
      </w:r>
      <w:r w:rsidRPr="009B002E">
        <w:rPr>
          <w:rFonts w:ascii="Bookman Old Style" w:eastAsia="Calibri" w:hAnsi="Bookman Old Style" w:cstheme="minorHAnsi"/>
        </w:rPr>
        <w:t>conforme abaixo descritas:</w:t>
      </w:r>
    </w:p>
    <w:p w:rsidR="00BE1DCF" w:rsidRPr="009B002E" w:rsidRDefault="00BE1DCF" w:rsidP="00BE1DCF">
      <w:pPr>
        <w:ind w:right="-851"/>
        <w:jc w:val="both"/>
        <w:rPr>
          <w:rFonts w:ascii="Bookman Old Style" w:eastAsia="Calibri" w:hAnsi="Bookman Old Style" w:cstheme="minorHAnsi"/>
          <w:i/>
          <w:sz w:val="21"/>
          <w:szCs w:val="21"/>
        </w:rPr>
      </w:pPr>
      <w:r w:rsidRPr="009B002E">
        <w:rPr>
          <w:rFonts w:ascii="Bookman Old Style" w:hAnsi="Bookman Old Style" w:cstheme="minorHAnsi"/>
          <w:i/>
          <w:sz w:val="21"/>
          <w:szCs w:val="21"/>
        </w:rPr>
        <w:t>***</w:t>
      </w:r>
      <w:r w:rsidRPr="009B002E">
        <w:rPr>
          <w:rFonts w:ascii="Bookman Old Style" w:eastAsia="Calibri" w:hAnsi="Bookman Old Style" w:cstheme="minorHAnsi"/>
          <w:i/>
          <w:sz w:val="21"/>
          <w:szCs w:val="21"/>
        </w:rPr>
        <w:t>Discorrer sobre as ocorrências durante a execução do contrato, que possam ter impactado no resultado da contratação de forma negativa; EXEMPLO se houveram notificações, aplicação de penalidades, comunicação emitida ao proposto para correção de irregularidades; tendo havido comunicações de irregularidades ou notificações, se estas foram resolvidas.</w:t>
      </w:r>
      <w:r w:rsidRPr="009B002E">
        <w:rPr>
          <w:rFonts w:ascii="Bookman Old Style" w:hAnsi="Bookman Old Style" w:cstheme="minorHAnsi"/>
          <w:i/>
          <w:sz w:val="21"/>
          <w:szCs w:val="21"/>
        </w:rPr>
        <w:t xml:space="preserve"> ***</w:t>
      </w:r>
    </w:p>
    <w:p w:rsidR="00BE1DCF" w:rsidRPr="00F47850" w:rsidRDefault="00BE1DCF" w:rsidP="00BE1DCF">
      <w:pPr>
        <w:ind w:right="-851"/>
        <w:jc w:val="both"/>
        <w:rPr>
          <w:rFonts w:ascii="Bookman Old Style" w:eastAsia="Calibri" w:hAnsi="Bookman Old Style" w:cstheme="minorHAnsi"/>
          <w:i/>
          <w:color w:val="FF0000"/>
          <w:sz w:val="21"/>
          <w:szCs w:val="21"/>
        </w:rPr>
      </w:pPr>
    </w:p>
    <w:p w:rsidR="00BE1DCF" w:rsidRPr="005F16C6" w:rsidRDefault="00BE1DCF" w:rsidP="00BE1DCF">
      <w:pPr>
        <w:ind w:right="-851"/>
        <w:jc w:val="both"/>
        <w:rPr>
          <w:rFonts w:ascii="Bookman Old Style" w:eastAsia="Calibri" w:hAnsi="Bookman Old Style" w:cstheme="minorHAnsi"/>
        </w:rPr>
      </w:pPr>
      <w:r w:rsidRPr="005F16C6">
        <w:rPr>
          <w:rFonts w:ascii="Bookman Old Style" w:eastAsia="Calibri" w:hAnsi="Bookman Old Style" w:cstheme="minorHAnsi"/>
        </w:rPr>
        <w:t>(    ) Durante a execução do contrato não foram verificadas a incidência de irregularidades que mereçam destaque.</w:t>
      </w:r>
    </w:p>
    <w:p w:rsidR="00BE1DCF" w:rsidRPr="005F16C6" w:rsidRDefault="00BE1DCF" w:rsidP="00BE1DCF">
      <w:pPr>
        <w:ind w:right="-851"/>
        <w:jc w:val="both"/>
        <w:rPr>
          <w:rFonts w:ascii="Bookman Old Style" w:eastAsia="Calibri" w:hAnsi="Bookman Old Style" w:cstheme="minorHAnsi"/>
        </w:rPr>
      </w:pPr>
    </w:p>
    <w:p w:rsidR="00BE1DCF" w:rsidRPr="005F16C6" w:rsidRDefault="00BE1DCF" w:rsidP="00BE1DCF">
      <w:pPr>
        <w:spacing w:after="160" w:line="259" w:lineRule="auto"/>
        <w:ind w:right="-851"/>
        <w:jc w:val="both"/>
        <w:rPr>
          <w:rFonts w:ascii="Bookman Old Style" w:eastAsia="Calibri" w:hAnsi="Bookman Old Style" w:cstheme="minorHAnsi"/>
          <w:b/>
          <w:color w:val="242021"/>
        </w:rPr>
      </w:pPr>
      <w:r w:rsidRPr="005F16C6">
        <w:rPr>
          <w:rFonts w:ascii="Bookman Old Style" w:eastAsia="Calibri" w:hAnsi="Bookman Old Style" w:cstheme="minorHAnsi"/>
          <w:b/>
          <w:color w:val="242021"/>
        </w:rPr>
        <w:t>V</w:t>
      </w:r>
      <w:r>
        <w:rPr>
          <w:rFonts w:ascii="Bookman Old Style" w:eastAsia="Calibri" w:hAnsi="Bookman Old Style" w:cstheme="minorHAnsi"/>
          <w:b/>
          <w:color w:val="242021"/>
        </w:rPr>
        <w:t>.</w:t>
      </w:r>
      <w:r w:rsidRPr="005F16C6">
        <w:rPr>
          <w:rFonts w:ascii="Bookman Old Style" w:eastAsia="Calibri" w:hAnsi="Bookman Old Style" w:cstheme="minorHAnsi"/>
          <w:b/>
          <w:color w:val="242021"/>
        </w:rPr>
        <w:t>b</w:t>
      </w:r>
      <w:r>
        <w:rPr>
          <w:rFonts w:ascii="Bookman Old Style" w:eastAsia="Calibri" w:hAnsi="Bookman Old Style" w:cstheme="minorHAnsi"/>
          <w:b/>
          <w:color w:val="242021"/>
        </w:rPr>
        <w:t>.</w:t>
      </w:r>
      <w:r w:rsidRPr="005F16C6">
        <w:rPr>
          <w:rFonts w:ascii="Bookman Old Style" w:eastAsia="Calibri" w:hAnsi="Bookman Old Style" w:cstheme="minorHAnsi"/>
          <w:b/>
          <w:color w:val="242021"/>
        </w:rPr>
        <w:t xml:space="preserve"> Análise de Riscos:</w:t>
      </w:r>
    </w:p>
    <w:p w:rsidR="00BE1DCF" w:rsidRPr="005F16C6" w:rsidRDefault="00BE1DCF" w:rsidP="00BE1DCF">
      <w:pPr>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A respeito da análise de riscos formalizada inicialmente nos estudos técnicos </w:t>
      </w:r>
      <w:r w:rsidRPr="005F16C6">
        <w:rPr>
          <w:rFonts w:ascii="Bookman Old Style" w:eastAsia="Calibri" w:hAnsi="Bookman Old Style" w:cstheme="minorHAnsi"/>
          <w:color w:val="242021"/>
        </w:rPr>
        <w:lastRenderedPageBreak/>
        <w:t>preliminares ou trabalhada no Plano Básico de Fiscalização:</w:t>
      </w:r>
    </w:p>
    <w:p w:rsidR="00BE1DCF" w:rsidRPr="005F16C6" w:rsidRDefault="00BE1DCF" w:rsidP="00BE1DCF">
      <w:pPr>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Foram identificados durante a execução do objeto contratual novos riscos conforme pontuados abaixo:</w:t>
      </w:r>
    </w:p>
    <w:p w:rsidR="00BE1DCF" w:rsidRPr="009B002E" w:rsidRDefault="00BE1DCF" w:rsidP="00BE1DCF">
      <w:pPr>
        <w:ind w:right="-851"/>
        <w:jc w:val="both"/>
        <w:rPr>
          <w:rFonts w:ascii="Bookman Old Style" w:eastAsia="Calibri" w:hAnsi="Bookman Old Style" w:cstheme="minorHAnsi"/>
        </w:rPr>
      </w:pPr>
    </w:p>
    <w:p w:rsidR="00BE1DCF" w:rsidRPr="009B002E" w:rsidRDefault="00BE1DCF" w:rsidP="00BE1DCF">
      <w:pPr>
        <w:ind w:right="-851"/>
        <w:jc w:val="both"/>
        <w:rPr>
          <w:rFonts w:ascii="Bookman Old Style" w:eastAsia="Calibri" w:hAnsi="Bookman Old Style" w:cstheme="minorHAnsi"/>
          <w:i/>
          <w:sz w:val="21"/>
          <w:szCs w:val="21"/>
        </w:rPr>
      </w:pPr>
      <w:r w:rsidRPr="009B002E">
        <w:rPr>
          <w:rFonts w:ascii="Bookman Old Style" w:hAnsi="Bookman Old Style" w:cstheme="minorHAnsi"/>
          <w:i/>
          <w:sz w:val="21"/>
          <w:szCs w:val="21"/>
        </w:rPr>
        <w:t>***</w:t>
      </w:r>
      <w:r w:rsidRPr="009B002E">
        <w:rPr>
          <w:rFonts w:ascii="Bookman Old Style" w:eastAsia="Calibri" w:hAnsi="Bookman Old Style" w:cstheme="minorHAnsi"/>
          <w:i/>
          <w:sz w:val="21"/>
          <w:szCs w:val="21"/>
        </w:rPr>
        <w:t>Mencionar nesse ponto se foram identificados novos riscos (não mencionados nos estudos técnicos) como de atraso no pagamento de encargos trabalhistas (em contrato de mão de obra com dedicação exclusiva); entrega dos produtos em endereço diferente do estipulado nos requisitos da contratação; não utilização do mapa de riscos, inobstante exigido, etc.</w:t>
      </w:r>
      <w:r w:rsidRPr="009B002E">
        <w:rPr>
          <w:rFonts w:ascii="Bookman Old Style" w:hAnsi="Bookman Old Style" w:cstheme="minorHAnsi"/>
          <w:i/>
          <w:sz w:val="21"/>
          <w:szCs w:val="21"/>
        </w:rPr>
        <w:t xml:space="preserve"> ***</w:t>
      </w:r>
    </w:p>
    <w:p w:rsidR="00BE1DCF" w:rsidRPr="005F16C6" w:rsidRDefault="00BE1DCF" w:rsidP="00BE1DCF">
      <w:pPr>
        <w:ind w:right="-851"/>
        <w:jc w:val="both"/>
        <w:rPr>
          <w:rFonts w:ascii="Bookman Old Style" w:eastAsia="Calibri" w:hAnsi="Bookman Old Style" w:cstheme="minorHAnsi"/>
          <w:i/>
          <w:color w:val="FF0000"/>
          <w:sz w:val="20"/>
        </w:rPr>
      </w:pPr>
    </w:p>
    <w:p w:rsidR="00BE1DCF" w:rsidRPr="005F16C6" w:rsidRDefault="00BE1DCF" w:rsidP="00BE1DCF">
      <w:pPr>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      )  </w:t>
      </w:r>
      <w:r w:rsidRPr="005F16C6">
        <w:rPr>
          <w:rFonts w:ascii="Bookman Old Style" w:eastAsia="Calibri" w:hAnsi="Bookman Old Style" w:cstheme="minorHAnsi"/>
          <w:b/>
          <w:color w:val="242021"/>
        </w:rPr>
        <w:t>Não</w:t>
      </w:r>
      <w:r w:rsidRPr="005F16C6">
        <w:rPr>
          <w:rFonts w:ascii="Bookman Old Style" w:eastAsia="Calibri" w:hAnsi="Bookman Old Style" w:cstheme="minorHAnsi"/>
          <w:color w:val="242021"/>
        </w:rPr>
        <w:t xml:space="preserve"> foram identificados riscos além dos observados no gerenciamento de riscos dos estudos técnicos ou trabalhados no Plano Básico de Fiscalização, inexistindo sugestão de acréscimos de riscos para serem inseridos no Plano Básico de Fiscalização.</w:t>
      </w:r>
    </w:p>
    <w:p w:rsidR="00BE1DCF" w:rsidRPr="005F16C6" w:rsidRDefault="00BE1DCF" w:rsidP="00BE1DCF">
      <w:pPr>
        <w:ind w:right="-851"/>
        <w:jc w:val="both"/>
        <w:rPr>
          <w:rFonts w:ascii="Bookman Old Style" w:eastAsia="Calibri" w:hAnsi="Bookman Old Style" w:cstheme="minorHAnsi"/>
          <w:color w:val="242021"/>
        </w:rPr>
      </w:pPr>
    </w:p>
    <w:p w:rsidR="00BE1DCF" w:rsidRPr="005F16C6" w:rsidRDefault="00BE1DCF" w:rsidP="00BE1DCF">
      <w:pPr>
        <w:spacing w:after="160" w:line="259" w:lineRule="auto"/>
        <w:ind w:right="-851"/>
        <w:jc w:val="both"/>
        <w:rPr>
          <w:rFonts w:ascii="Bookman Old Style" w:eastAsia="Calibri" w:hAnsi="Bookman Old Style" w:cstheme="minorHAnsi"/>
          <w:b/>
          <w:color w:val="242021"/>
        </w:rPr>
      </w:pPr>
      <w:r w:rsidRPr="005F16C6">
        <w:rPr>
          <w:rFonts w:ascii="Bookman Old Style" w:eastAsia="Calibri" w:hAnsi="Bookman Old Style" w:cstheme="minorHAnsi"/>
          <w:b/>
          <w:color w:val="242021"/>
        </w:rPr>
        <w:t>V</w:t>
      </w:r>
      <w:r>
        <w:rPr>
          <w:rFonts w:ascii="Bookman Old Style" w:eastAsia="Calibri" w:hAnsi="Bookman Old Style" w:cstheme="minorHAnsi"/>
          <w:b/>
          <w:color w:val="242021"/>
        </w:rPr>
        <w:t>.c.</w:t>
      </w:r>
      <w:r w:rsidRPr="005F16C6">
        <w:rPr>
          <w:rFonts w:ascii="Bookman Old Style" w:eastAsia="Calibri" w:hAnsi="Bookman Old Style" w:cstheme="minorHAnsi"/>
          <w:b/>
          <w:color w:val="242021"/>
        </w:rPr>
        <w:t xml:space="preserve"> Outras observações importantes que mereçam destaque e que possam auxiliar em eventual aditamento (se for o caso) e/ou no planejamento da próxima contratação:</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Não há informações para esse item.</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Seguem informações abaixo:</w:t>
      </w:r>
    </w:p>
    <w:p w:rsidR="00BE1DCF" w:rsidRPr="005F16C6" w:rsidRDefault="00BE1DCF" w:rsidP="00BE1DCF">
      <w:pPr>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_____________________________...</w:t>
      </w:r>
    </w:p>
    <w:p w:rsidR="00BE1DCF" w:rsidRPr="005F16C6" w:rsidRDefault="00BE1DCF" w:rsidP="00BE1DCF">
      <w:pPr>
        <w:jc w:val="both"/>
        <w:rPr>
          <w:rFonts w:ascii="Bookman Old Style" w:eastAsia="Calibri" w:hAnsi="Bookman Old Style" w:cstheme="minorHAnsi"/>
          <w:color w:val="242021"/>
        </w:rPr>
      </w:pPr>
    </w:p>
    <w:p w:rsidR="00BE1DCF" w:rsidRPr="005F16C6" w:rsidRDefault="00BE1DCF" w:rsidP="00BE1DCF">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9D9D9" w:themeFill="background1" w:themeFillShade="D9"/>
        <w:spacing w:after="160" w:line="259" w:lineRule="auto"/>
        <w:ind w:right="-851"/>
        <w:jc w:val="both"/>
        <w:rPr>
          <w:rFonts w:ascii="Bookman Old Style" w:eastAsia="Calibri" w:hAnsi="Bookman Old Style" w:cstheme="minorHAnsi"/>
          <w:b/>
        </w:rPr>
      </w:pPr>
      <w:r w:rsidRPr="005F16C6">
        <w:rPr>
          <w:rFonts w:ascii="Bookman Old Style" w:eastAsia="Calibri" w:hAnsi="Bookman Old Style" w:cstheme="minorHAnsi"/>
          <w:b/>
        </w:rPr>
        <w:t>VI. DA ANÁLISE DA QUALIDADE DA EXECUÇÃO CONTRATUAL</w:t>
      </w:r>
    </w:p>
    <w:p w:rsidR="00BE1DCF" w:rsidRPr="005F16C6" w:rsidRDefault="00BE1DCF" w:rsidP="00BE1DCF">
      <w:pPr>
        <w:spacing w:after="160" w:line="259" w:lineRule="auto"/>
        <w:ind w:right="-851"/>
        <w:jc w:val="both"/>
        <w:rPr>
          <w:rFonts w:ascii="Bookman Old Style" w:eastAsia="Calibri" w:hAnsi="Bookman Old Style" w:cstheme="minorHAnsi"/>
          <w:b/>
        </w:rPr>
      </w:pPr>
      <w:r w:rsidRPr="005F16C6">
        <w:rPr>
          <w:rFonts w:ascii="Bookman Old Style" w:eastAsia="Calibri" w:hAnsi="Bookman Old Style" w:cstheme="minorHAnsi"/>
          <w:b/>
        </w:rPr>
        <w:t>VI.a</w:t>
      </w:r>
      <w:r>
        <w:rPr>
          <w:rFonts w:ascii="Bookman Old Style" w:eastAsia="Calibri" w:hAnsi="Bookman Old Style" w:cstheme="minorHAnsi"/>
          <w:b/>
        </w:rPr>
        <w:t>.</w:t>
      </w:r>
      <w:r w:rsidRPr="005F16C6">
        <w:rPr>
          <w:rFonts w:ascii="Bookman Old Style" w:eastAsia="Calibri" w:hAnsi="Bookman Old Style" w:cstheme="minorHAnsi"/>
          <w:b/>
        </w:rPr>
        <w:t xml:space="preserve"> Considerando as informações relatadas, as condições pactuadas, as especificações técnicas contratadas e os resultados obtidos, atestamos que até a presente data o contrato apresentou:</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Níveis satisfatórios de qualidade.</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Níveis regulares ou moderadamente satisfatórios de qualidade.</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Níveis insatisfatórios de qualidade.</w:t>
      </w:r>
    </w:p>
    <w:p w:rsidR="00BE1DCF" w:rsidRPr="005F16C6" w:rsidRDefault="00BE1DCF" w:rsidP="00BE1DCF">
      <w:pPr>
        <w:jc w:val="both"/>
        <w:rPr>
          <w:rFonts w:ascii="Bookman Old Style" w:eastAsia="Calibri" w:hAnsi="Bookman Old Style" w:cstheme="minorHAnsi"/>
          <w:color w:val="242021"/>
        </w:rPr>
      </w:pPr>
    </w:p>
    <w:p w:rsidR="00BE1DCF" w:rsidRPr="005F16C6" w:rsidRDefault="00BE1DCF" w:rsidP="00BE1D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60" w:line="259" w:lineRule="auto"/>
        <w:ind w:right="-851"/>
        <w:jc w:val="both"/>
        <w:rPr>
          <w:rFonts w:ascii="Bookman Old Style" w:eastAsia="Calibri" w:hAnsi="Bookman Old Style" w:cstheme="minorHAnsi"/>
          <w:b/>
          <w:color w:val="242021"/>
        </w:rPr>
      </w:pPr>
      <w:r w:rsidRPr="005F16C6">
        <w:rPr>
          <w:rFonts w:ascii="Bookman Old Style" w:eastAsia="Calibri" w:hAnsi="Bookman Old Style" w:cstheme="minorHAnsi"/>
          <w:color w:val="242021"/>
        </w:rPr>
        <w:t xml:space="preserve"> </w:t>
      </w:r>
      <w:r w:rsidRPr="005F16C6">
        <w:rPr>
          <w:rFonts w:ascii="Bookman Old Style" w:eastAsia="Calibri" w:hAnsi="Bookman Old Style" w:cstheme="minorHAnsi"/>
          <w:b/>
          <w:color w:val="242021"/>
        </w:rPr>
        <w:t xml:space="preserve">VII. </w:t>
      </w:r>
      <w:r w:rsidRPr="005F16C6">
        <w:rPr>
          <w:rFonts w:ascii="Bookman Old Style" w:eastAsia="Calibri" w:hAnsi="Bookman Old Style" w:cstheme="minorHAnsi"/>
          <w:b/>
        </w:rPr>
        <w:t>DA RECOMENDAÇÃO ACERCA DO ADITAMENTO E/OU ALTERAÇÃO CONTRATUAL</w:t>
      </w:r>
    </w:p>
    <w:p w:rsidR="00BE1DCF" w:rsidRPr="005F16C6" w:rsidRDefault="00BE1DCF" w:rsidP="00BE1DCF">
      <w:pPr>
        <w:spacing w:after="160" w:line="259" w:lineRule="auto"/>
        <w:ind w:right="-851"/>
        <w:jc w:val="both"/>
        <w:rPr>
          <w:rFonts w:ascii="Bookman Old Style" w:eastAsia="Calibri" w:hAnsi="Bookman Old Style" w:cstheme="minorHAnsi"/>
          <w:b/>
          <w:color w:val="242021"/>
        </w:rPr>
      </w:pPr>
      <w:r w:rsidRPr="005F16C6">
        <w:rPr>
          <w:rFonts w:ascii="Bookman Old Style" w:eastAsia="Calibri" w:hAnsi="Bookman Old Style" w:cstheme="minorHAnsi"/>
          <w:b/>
          <w:color w:val="242021"/>
        </w:rPr>
        <w:t>VII.a. A solicitação de aditamento foi formulada:</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Pela (a) contratada (do);</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    ) Pelo fiscal do contrato; </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Pelo gestor do contrato ou pela autoridade competente.</w:t>
      </w:r>
    </w:p>
    <w:p w:rsidR="00BE1DCF" w:rsidRPr="005F16C6" w:rsidRDefault="00BE1DCF" w:rsidP="00BE1DCF">
      <w:pPr>
        <w:ind w:right="-851"/>
        <w:jc w:val="both"/>
        <w:rPr>
          <w:rFonts w:ascii="Bookman Old Style" w:eastAsia="Calibri" w:hAnsi="Bookman Old Style" w:cstheme="minorHAnsi"/>
          <w:color w:val="242021"/>
        </w:rPr>
      </w:pPr>
    </w:p>
    <w:p w:rsidR="00BE1DCF" w:rsidRPr="005F16C6" w:rsidRDefault="00BE1DCF" w:rsidP="00BE1DCF">
      <w:pPr>
        <w:spacing w:after="160" w:line="259" w:lineRule="auto"/>
        <w:ind w:right="-851"/>
        <w:jc w:val="both"/>
        <w:rPr>
          <w:rFonts w:ascii="Bookman Old Style" w:eastAsia="Calibri" w:hAnsi="Bookman Old Style" w:cstheme="minorHAnsi"/>
          <w:b/>
          <w:color w:val="242021"/>
        </w:rPr>
      </w:pPr>
      <w:r w:rsidRPr="005F16C6">
        <w:rPr>
          <w:rFonts w:ascii="Bookman Old Style" w:eastAsia="Calibri" w:hAnsi="Bookman Old Style" w:cstheme="minorHAnsi"/>
          <w:b/>
          <w:color w:val="242021"/>
        </w:rPr>
        <w:t>VII.b. Manifestação do fiscal:</w:t>
      </w:r>
    </w:p>
    <w:p w:rsidR="00BE1DCF" w:rsidRPr="005A1DAE" w:rsidRDefault="00BE1DCF" w:rsidP="00BE1DCF">
      <w:pPr>
        <w:spacing w:after="160" w:line="259" w:lineRule="auto"/>
        <w:ind w:right="-851"/>
        <w:jc w:val="both"/>
        <w:rPr>
          <w:rFonts w:ascii="Bookman Old Style" w:eastAsia="Calibri" w:hAnsi="Bookman Old Style" w:cstheme="minorHAnsi"/>
        </w:rPr>
      </w:pPr>
      <w:r w:rsidRPr="005F16C6">
        <w:rPr>
          <w:rFonts w:ascii="Bookman Old Style" w:eastAsia="Calibri" w:hAnsi="Bookman Old Style" w:cstheme="minorHAnsi"/>
          <w:color w:val="242021"/>
        </w:rPr>
        <w:lastRenderedPageBreak/>
        <w:t xml:space="preserve">Ante ao exposto, considerando os apontamentos de fiscalização e/ou necessidades identificadas durante a execução do contrato, bem como a vantajosidade para a Administração Pública e as condições </w:t>
      </w:r>
      <w:r w:rsidRPr="005A1DAE">
        <w:rPr>
          <w:rFonts w:ascii="Bookman Old Style" w:eastAsia="Calibri" w:hAnsi="Bookman Old Style" w:cstheme="minorHAnsi"/>
        </w:rPr>
        <w:t>contratuais vigentes, recomendamos:</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A1DAE">
        <w:rPr>
          <w:rFonts w:ascii="Bookman Old Style" w:eastAsia="Calibri" w:hAnsi="Bookman Old Style" w:cstheme="minorHAnsi"/>
        </w:rPr>
        <w:t xml:space="preserve">(   ) </w:t>
      </w:r>
      <w:r w:rsidRPr="005A1DAE">
        <w:rPr>
          <w:rFonts w:ascii="Bookman Old Style" w:eastAsia="Calibri" w:hAnsi="Bookman Old Style" w:cstheme="minorHAnsi"/>
          <w:b/>
        </w:rPr>
        <w:t>Prorrogar</w:t>
      </w:r>
      <w:r w:rsidRPr="005A1DAE">
        <w:rPr>
          <w:rFonts w:ascii="Bookman Old Style" w:eastAsia="Calibri" w:hAnsi="Bookman Old Style" w:cstheme="minorHAnsi"/>
        </w:rPr>
        <w:t xml:space="preserve"> o contrato, pelo prazo de </w:t>
      </w:r>
      <w:r w:rsidRPr="005A1DAE">
        <w:rPr>
          <w:rFonts w:ascii="Bookman Old Style" w:eastAsia="Calibri" w:hAnsi="Bookman Old Style" w:cstheme="minorHAnsi"/>
          <w:b/>
        </w:rPr>
        <w:t xml:space="preserve">____ (_____________) meses, </w:t>
      </w:r>
      <w:r w:rsidRPr="005A1DAE">
        <w:rPr>
          <w:rFonts w:ascii="Bookman Old Style" w:eastAsia="Calibri" w:hAnsi="Bookman Old Style" w:cstheme="minorHAnsi"/>
          <w:b/>
          <w:sz w:val="32"/>
        </w:rPr>
        <w:t>ou</w:t>
      </w:r>
      <w:r w:rsidRPr="005A1DAE">
        <w:rPr>
          <w:rFonts w:ascii="Bookman Old Style" w:eastAsia="Calibri" w:hAnsi="Bookman Old Style" w:cstheme="minorHAnsi"/>
          <w:b/>
        </w:rPr>
        <w:t xml:space="preserve"> por </w:t>
      </w:r>
      <w:r w:rsidRPr="005F16C6">
        <w:rPr>
          <w:rFonts w:ascii="Bookman Old Style" w:eastAsia="Calibri" w:hAnsi="Bookman Old Style" w:cstheme="minorHAnsi"/>
          <w:b/>
          <w:color w:val="242021"/>
        </w:rPr>
        <w:t>igual período</w:t>
      </w:r>
      <w:r w:rsidRPr="005F16C6">
        <w:rPr>
          <w:rFonts w:ascii="Bookman Old Style" w:eastAsia="Calibri" w:hAnsi="Bookman Old Style" w:cstheme="minorHAnsi"/>
          <w:color w:val="242021"/>
        </w:rPr>
        <w:t>.</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  ) </w:t>
      </w:r>
      <w:r w:rsidRPr="005F16C6">
        <w:rPr>
          <w:rFonts w:ascii="Bookman Old Style" w:eastAsia="Calibri" w:hAnsi="Bookman Old Style" w:cstheme="minorHAnsi"/>
          <w:b/>
          <w:color w:val="242021"/>
        </w:rPr>
        <w:t>Não prorrogar</w:t>
      </w:r>
      <w:r w:rsidRPr="005F16C6">
        <w:rPr>
          <w:rFonts w:ascii="Bookman Old Style" w:eastAsia="Calibri" w:hAnsi="Bookman Old Style" w:cstheme="minorHAnsi"/>
          <w:color w:val="242021"/>
        </w:rPr>
        <w:t xml:space="preserve"> o contrato e, a critério da autoridade competente, promover-se o encerramento do contrato atual e avaliação da possibilidade de abertura de novo procedimento licitatório para suprimento da demanda, se for necessário, pelas razões abaixo relatadas:</w:t>
      </w:r>
    </w:p>
    <w:p w:rsidR="00BE1DCF" w:rsidRPr="005F16C6" w:rsidRDefault="00BE1DCF" w:rsidP="00BE1DCF">
      <w:pPr>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_____________________________...</w:t>
      </w:r>
    </w:p>
    <w:p w:rsidR="00BE1DCF" w:rsidRPr="005F16C6" w:rsidRDefault="00BE1DCF" w:rsidP="00BE1DCF">
      <w:pPr>
        <w:ind w:right="-851"/>
        <w:jc w:val="both"/>
        <w:rPr>
          <w:rFonts w:ascii="Bookman Old Style" w:eastAsia="Calibri" w:hAnsi="Bookman Old Style" w:cstheme="minorHAnsi"/>
          <w:color w:val="242021"/>
        </w:rPr>
      </w:pP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   ) </w:t>
      </w:r>
      <w:r w:rsidRPr="005F16C6">
        <w:rPr>
          <w:rFonts w:ascii="Bookman Old Style" w:eastAsia="Calibri" w:hAnsi="Bookman Old Style" w:cstheme="minorHAnsi"/>
          <w:b/>
          <w:color w:val="242021"/>
        </w:rPr>
        <w:t>Não prorrogar</w:t>
      </w:r>
      <w:r w:rsidRPr="005F16C6">
        <w:rPr>
          <w:rFonts w:ascii="Bookman Old Style" w:eastAsia="Calibri" w:hAnsi="Bookman Old Style" w:cstheme="minorHAnsi"/>
          <w:color w:val="242021"/>
        </w:rPr>
        <w:t xml:space="preserve"> o contrato por não se tratar de caso de prorrogação (sem fundamento legal para a prorrogação).</w:t>
      </w:r>
    </w:p>
    <w:p w:rsidR="00BE1DCF" w:rsidRPr="005F16C6" w:rsidRDefault="00BE1DCF" w:rsidP="00BE1DCF">
      <w:pPr>
        <w:spacing w:after="160" w:line="259" w:lineRule="auto"/>
        <w:ind w:right="-851"/>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xml:space="preserve">(    ) NÃO SE TRATA DE SOLICITAÇÃO DE PRORROGAÇÃO DE PRAZO e após a análise dos documentos que instruem o pedido, </w:t>
      </w:r>
      <w:r w:rsidRPr="005F16C6">
        <w:rPr>
          <w:rFonts w:ascii="Bookman Old Style" w:eastAsia="Calibri" w:hAnsi="Bookman Old Style" w:cstheme="minorHAnsi"/>
          <w:b/>
          <w:color w:val="242021"/>
        </w:rPr>
        <w:t>opino favoravelmente</w:t>
      </w:r>
      <w:r w:rsidRPr="005F16C6">
        <w:rPr>
          <w:rFonts w:ascii="Bookman Old Style" w:eastAsia="Calibri" w:hAnsi="Bookman Old Style" w:cstheme="minorHAnsi"/>
          <w:color w:val="242021"/>
        </w:rPr>
        <w:t xml:space="preserve"> ao aditamento do contrato.</w:t>
      </w:r>
    </w:p>
    <w:p w:rsidR="00BE1DCF" w:rsidRPr="005F16C6" w:rsidRDefault="00BE1DCF" w:rsidP="00BE1DCF">
      <w:pPr>
        <w:spacing w:line="259" w:lineRule="auto"/>
        <w:ind w:right="-851"/>
        <w:jc w:val="both"/>
        <w:rPr>
          <w:rFonts w:ascii="Bookman Old Style" w:eastAsia="Calibri" w:hAnsi="Bookman Old Style" w:cstheme="minorHAnsi"/>
        </w:rPr>
      </w:pPr>
      <w:r w:rsidRPr="005F16C6">
        <w:rPr>
          <w:rFonts w:ascii="Bookman Old Style" w:eastAsia="Calibri" w:hAnsi="Bookman Old Style" w:cstheme="minorHAnsi"/>
          <w:color w:val="242021"/>
        </w:rPr>
        <w:t xml:space="preserve">(    ) NÃO SE TRATA DE SOLICITAÇÃO DE PRORROGAÇÃO DE PRAZO e após a análise dos documentos que instruem o pedido, </w:t>
      </w:r>
      <w:r w:rsidRPr="005F16C6">
        <w:rPr>
          <w:rFonts w:ascii="Bookman Old Style" w:eastAsia="Calibri" w:hAnsi="Bookman Old Style" w:cstheme="minorHAnsi"/>
          <w:b/>
          <w:color w:val="242021"/>
        </w:rPr>
        <w:t>opino desfavoravelmente</w:t>
      </w:r>
      <w:r w:rsidRPr="005F16C6">
        <w:rPr>
          <w:rFonts w:ascii="Bookman Old Style" w:eastAsia="Calibri" w:hAnsi="Bookman Old Style" w:cstheme="minorHAnsi"/>
          <w:color w:val="242021"/>
        </w:rPr>
        <w:t xml:space="preserve"> ao aditamento do </w:t>
      </w:r>
      <w:r w:rsidRPr="005F16C6">
        <w:rPr>
          <w:rFonts w:ascii="Bookman Old Style" w:eastAsia="Calibri" w:hAnsi="Bookman Old Style" w:cstheme="minorHAnsi"/>
        </w:rPr>
        <w:t>contrato, pelas razões abaixo relatadas:</w:t>
      </w:r>
    </w:p>
    <w:p w:rsidR="00BE1DCF" w:rsidRDefault="00BE1DCF" w:rsidP="00BE1DCF">
      <w:pPr>
        <w:ind w:right="-851"/>
      </w:pPr>
      <w:r>
        <w:t>_____________</w:t>
      </w:r>
    </w:p>
    <w:p w:rsidR="00BE1DCF" w:rsidRDefault="00BE1DCF" w:rsidP="00BE1DCF">
      <w:pPr>
        <w:ind w:right="-851"/>
      </w:pPr>
    </w:p>
    <w:p w:rsidR="00BE1DCF" w:rsidRPr="005F16C6" w:rsidRDefault="00BE1DCF" w:rsidP="00BE1DCF">
      <w:pPr>
        <w:spacing w:afterLines="160" w:after="384" w:line="259" w:lineRule="auto"/>
        <w:ind w:right="-851"/>
        <w:rPr>
          <w:rFonts w:ascii="Bookman Old Style" w:eastAsia="Calibri" w:hAnsi="Bookman Old Style" w:cstheme="minorHAnsi"/>
          <w:color w:val="242021"/>
        </w:rPr>
      </w:pPr>
      <w:r w:rsidRPr="005F16C6">
        <w:rPr>
          <w:rFonts w:ascii="Bookman Old Style" w:eastAsia="Calibri" w:hAnsi="Bookman Old Style" w:cstheme="minorHAnsi"/>
          <w:color w:val="242021"/>
        </w:rPr>
        <w:t>(    ) Por se tratar o aditivo de pedido de reequilíbrio financeiro, encaminho para deliberação técnica do gestor do contrato</w:t>
      </w:r>
      <w:r w:rsidRPr="005F16C6">
        <w:rPr>
          <w:rStyle w:val="Refdenotaderodap"/>
          <w:rFonts w:ascii="Bookman Old Style" w:eastAsia="Calibri" w:hAnsi="Bookman Old Style" w:cstheme="minorHAnsi"/>
          <w:color w:val="242021"/>
        </w:rPr>
        <w:footnoteReference w:id="2"/>
      </w:r>
      <w:r w:rsidRPr="005F16C6">
        <w:rPr>
          <w:rFonts w:ascii="Bookman Old Style" w:eastAsia="Calibri" w:hAnsi="Bookman Old Style" w:cstheme="minorHAnsi"/>
          <w:color w:val="242021"/>
        </w:rPr>
        <w:t>.</w:t>
      </w:r>
      <w:r w:rsidRPr="009B002E">
        <w:rPr>
          <w:rFonts w:ascii="Bookman Old Style" w:eastAsia="Calibri" w:hAnsi="Bookman Old Style" w:cstheme="minorHAnsi"/>
        </w:rPr>
        <w:t xml:space="preserve"> </w:t>
      </w:r>
      <w:r w:rsidRPr="009B002E">
        <w:rPr>
          <w:rFonts w:ascii="Bookman Old Style" w:eastAsia="Calibri" w:hAnsi="Bookman Old Style" w:cstheme="minorHAnsi"/>
          <w:i/>
          <w:iCs/>
          <w:sz w:val="20"/>
          <w:szCs w:val="20"/>
        </w:rPr>
        <w:t>(OPÇÃO NÃO CABÍVEL PARA O OBJETO OBRAS).</w:t>
      </w:r>
    </w:p>
    <w:p w:rsidR="00BE1DCF" w:rsidRPr="005F16C6" w:rsidRDefault="00BE1DCF" w:rsidP="00BE1DCF">
      <w:pPr>
        <w:spacing w:after="160" w:line="259" w:lineRule="auto"/>
        <w:ind w:right="-567"/>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    ) Por se tratar o aditivo de pedido que enseja posicionamento técnico em matéria de ordem complexa, ou decisão que foge a minha competência como fiscal de contrato, encaminho para deliberação técnica do gestor do contrato</w:t>
      </w:r>
      <w:r w:rsidRPr="005F16C6">
        <w:rPr>
          <w:rStyle w:val="Refdenotaderodap"/>
          <w:rFonts w:ascii="Bookman Old Style" w:eastAsia="Calibri" w:hAnsi="Bookman Old Style" w:cstheme="minorHAnsi"/>
          <w:color w:val="242021"/>
        </w:rPr>
        <w:footnoteReference w:id="3"/>
      </w:r>
      <w:r w:rsidRPr="005F16C6">
        <w:rPr>
          <w:rFonts w:ascii="Bookman Old Style" w:eastAsia="Calibri" w:hAnsi="Bookman Old Style" w:cstheme="minorHAnsi"/>
          <w:color w:val="242021"/>
        </w:rPr>
        <w:t xml:space="preserve">. </w:t>
      </w:r>
    </w:p>
    <w:p w:rsidR="00BE1DCF" w:rsidRDefault="00BE1DCF" w:rsidP="00BE1DCF">
      <w:pPr>
        <w:spacing w:after="160" w:line="259" w:lineRule="auto"/>
        <w:ind w:right="-567"/>
        <w:rPr>
          <w:rFonts w:ascii="Bookman Old Style" w:eastAsia="Calibri" w:hAnsi="Bookman Old Style" w:cstheme="minorHAnsi"/>
          <w:b/>
          <w:color w:val="242021"/>
        </w:rPr>
      </w:pPr>
      <w:r w:rsidRPr="005F16C6">
        <w:rPr>
          <w:rFonts w:ascii="Bookman Old Style" w:eastAsia="Calibri" w:hAnsi="Bookman Old Style" w:cstheme="minorHAnsi"/>
          <w:b/>
          <w:color w:val="242021"/>
        </w:rPr>
        <w:t>É o relatório.</w:t>
      </w:r>
    </w:p>
    <w:p w:rsidR="00BE1DCF" w:rsidRPr="005F16C6" w:rsidRDefault="00BE1DCF" w:rsidP="00BE1DCF">
      <w:pPr>
        <w:spacing w:after="160" w:line="259" w:lineRule="auto"/>
        <w:ind w:right="-567"/>
        <w:rPr>
          <w:rFonts w:ascii="Bookman Old Style" w:eastAsia="Calibri" w:hAnsi="Bookman Old Style" w:cstheme="minorHAnsi"/>
          <w:color w:val="242021"/>
        </w:rPr>
      </w:pPr>
      <w:r>
        <w:rPr>
          <w:rFonts w:ascii="Bookman Old Style" w:eastAsia="Calibri" w:hAnsi="Bookman Old Style" w:cstheme="minorHAnsi"/>
          <w:color w:val="242021"/>
        </w:rPr>
        <w:tab/>
      </w:r>
      <w:r>
        <w:rPr>
          <w:rFonts w:ascii="Bookman Old Style" w:eastAsia="Calibri" w:hAnsi="Bookman Old Style" w:cstheme="minorHAnsi"/>
          <w:color w:val="242021"/>
        </w:rPr>
        <w:tab/>
      </w:r>
      <w:r>
        <w:rPr>
          <w:rFonts w:ascii="Bookman Old Style" w:eastAsia="Calibri" w:hAnsi="Bookman Old Style" w:cstheme="minorHAnsi"/>
          <w:color w:val="242021"/>
        </w:rPr>
        <w:tab/>
      </w:r>
      <w:r w:rsidRPr="005F16C6">
        <w:rPr>
          <w:rFonts w:ascii="Bookman Old Style" w:eastAsia="Calibri" w:hAnsi="Bookman Old Style" w:cstheme="minorHAnsi"/>
          <w:color w:val="242021"/>
        </w:rPr>
        <w:t>Atenciosamente,</w:t>
      </w:r>
    </w:p>
    <w:p w:rsidR="00BE1DCF" w:rsidRPr="005F16C6" w:rsidRDefault="00BE1DCF" w:rsidP="00BE1DCF">
      <w:pPr>
        <w:ind w:right="-568"/>
        <w:jc w:val="right"/>
        <w:rPr>
          <w:rFonts w:ascii="Bookman Old Style" w:eastAsia="Calibri" w:hAnsi="Bookman Old Style" w:cstheme="minorHAnsi"/>
        </w:rPr>
      </w:pPr>
      <w:r w:rsidRPr="005F16C6">
        <w:rPr>
          <w:rFonts w:ascii="Bookman Old Style" w:eastAsia="Calibri" w:hAnsi="Bookman Old Style" w:cstheme="minorHAnsi"/>
        </w:rPr>
        <w:t>_________,____de _____________de ______.</w:t>
      </w:r>
    </w:p>
    <w:p w:rsidR="00BE1DCF" w:rsidRPr="005F16C6" w:rsidRDefault="00BE1DCF" w:rsidP="00BE1DCF">
      <w:pPr>
        <w:ind w:right="-568"/>
        <w:jc w:val="both"/>
        <w:rPr>
          <w:rFonts w:ascii="Bookman Old Style" w:eastAsia="Calibri" w:hAnsi="Bookman Old Style" w:cstheme="minorHAnsi"/>
          <w:color w:val="242021"/>
        </w:rPr>
      </w:pPr>
    </w:p>
    <w:p w:rsidR="00BE1DCF" w:rsidRPr="005F16C6" w:rsidRDefault="00BE1DCF" w:rsidP="00BE1DCF">
      <w:pPr>
        <w:ind w:right="-568"/>
        <w:jc w:val="center"/>
        <w:rPr>
          <w:rFonts w:ascii="Bookman Old Style" w:eastAsia="Calibri" w:hAnsi="Bookman Old Style" w:cstheme="minorHAnsi"/>
          <w:color w:val="242021"/>
        </w:rPr>
      </w:pPr>
      <w:r w:rsidRPr="005F16C6">
        <w:rPr>
          <w:rFonts w:ascii="Bookman Old Style" w:eastAsia="Calibri" w:hAnsi="Bookman Old Style" w:cstheme="minorHAnsi"/>
          <w:color w:val="242021"/>
        </w:rPr>
        <w:lastRenderedPageBreak/>
        <w:t>_________________________</w:t>
      </w:r>
    </w:p>
    <w:p w:rsidR="00BE1DCF" w:rsidRPr="005F16C6" w:rsidRDefault="00BE1DCF" w:rsidP="00BE1DCF">
      <w:pPr>
        <w:ind w:left="-142" w:right="-568"/>
        <w:jc w:val="center"/>
        <w:rPr>
          <w:rFonts w:ascii="Bookman Old Style" w:eastAsia="Calibri" w:hAnsi="Bookman Old Style" w:cstheme="minorHAnsi"/>
          <w:b/>
          <w:color w:val="242021"/>
        </w:rPr>
      </w:pPr>
      <w:r w:rsidRPr="005F16C6">
        <w:rPr>
          <w:rFonts w:ascii="Bookman Old Style" w:eastAsia="Calibri" w:hAnsi="Bookman Old Style" w:cstheme="minorHAnsi"/>
          <w:b/>
          <w:color w:val="242021"/>
        </w:rPr>
        <w:t>Fiscal do Contrato</w:t>
      </w:r>
    </w:p>
    <w:p w:rsidR="00BE1DCF" w:rsidRPr="005F16C6" w:rsidRDefault="00BE1DCF" w:rsidP="00BE1DCF">
      <w:pPr>
        <w:ind w:left="-142" w:right="-568"/>
        <w:jc w:val="center"/>
        <w:rPr>
          <w:rFonts w:ascii="Bookman Old Style" w:eastAsia="Calibri" w:hAnsi="Bookman Old Style" w:cstheme="minorHAnsi"/>
          <w:b/>
          <w:color w:val="242021"/>
        </w:rPr>
      </w:pPr>
      <w:r w:rsidRPr="005F16C6">
        <w:rPr>
          <w:rFonts w:ascii="Bookman Old Style" w:eastAsia="Calibri" w:hAnsi="Bookman Old Style" w:cstheme="minorHAnsi"/>
          <w:b/>
          <w:color w:val="242021"/>
        </w:rPr>
        <w:t>Portaria n.º</w:t>
      </w:r>
    </w:p>
    <w:p w:rsidR="00BE1DCF" w:rsidRPr="005F16C6" w:rsidRDefault="00BE1DCF" w:rsidP="00BE1DCF">
      <w:pPr>
        <w:ind w:left="-142" w:right="-568"/>
        <w:jc w:val="center"/>
        <w:rPr>
          <w:rFonts w:ascii="Bookman Old Style" w:eastAsia="Calibri" w:hAnsi="Bookman Old Style" w:cstheme="minorHAnsi"/>
          <w:b/>
          <w:color w:val="242021"/>
        </w:rPr>
      </w:pPr>
    </w:p>
    <w:p w:rsidR="00BE1DCF" w:rsidRPr="005F16C6" w:rsidRDefault="00BE1DCF" w:rsidP="00BE1D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60" w:line="259" w:lineRule="auto"/>
        <w:ind w:left="-142" w:right="-568"/>
        <w:jc w:val="both"/>
        <w:rPr>
          <w:rFonts w:ascii="Bookman Old Style" w:eastAsia="Calibri" w:hAnsi="Bookman Old Style" w:cstheme="minorHAnsi"/>
          <w:b/>
        </w:rPr>
      </w:pPr>
      <w:r w:rsidRPr="005F16C6">
        <w:rPr>
          <w:rFonts w:ascii="Bookman Old Style" w:eastAsia="Calibri" w:hAnsi="Bookman Old Style" w:cstheme="minorHAnsi"/>
          <w:b/>
        </w:rPr>
        <w:t>VIII. DA MANIFESTAÇÃO DO GESTOR DA CONTRATAÇÃO</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b/>
        </w:rPr>
        <w:t xml:space="preserve">VIII.a. </w:t>
      </w:r>
      <w:r w:rsidRPr="005F16C6">
        <w:rPr>
          <w:rFonts w:ascii="Bookman Old Style" w:eastAsia="Calibri" w:hAnsi="Bookman Old Style" w:cstheme="minorHAnsi"/>
        </w:rPr>
        <w:t xml:space="preserve">Para análise da possibilidade de aditamento da contratação, </w:t>
      </w:r>
      <w:r w:rsidRPr="005F16C6">
        <w:rPr>
          <w:rFonts w:ascii="Bookman Old Style" w:eastAsia="Calibri" w:hAnsi="Bookman Old Style" w:cstheme="minorHAnsi"/>
          <w:b/>
        </w:rPr>
        <w:t>foi verificada a regularidade fiscal do contratado</w:t>
      </w:r>
      <w:r w:rsidRPr="005F16C6">
        <w:rPr>
          <w:rFonts w:ascii="Bookman Old Style" w:eastAsia="Calibri" w:hAnsi="Bookman Old Style" w:cstheme="minorHAnsi"/>
        </w:rPr>
        <w:t>, bem como consultados os Cadastros Nacional de Empresas Inidôneas e Suspensas (Ceis) e Nacional de Empresas Punidas (Cnep), e emitidas as certidões de inidoneidade, de impedimento e de débitos trabalhistas, encontrando-se a empresa</w:t>
      </w:r>
      <w:r w:rsidRPr="005F16C6">
        <w:rPr>
          <w:rStyle w:val="Refdenotaderodap"/>
          <w:rFonts w:ascii="Bookman Old Style" w:eastAsia="Calibri" w:hAnsi="Bookman Old Style" w:cstheme="minorHAnsi"/>
        </w:rPr>
        <w:footnoteReference w:id="4"/>
      </w:r>
      <w:r w:rsidRPr="005F16C6">
        <w:rPr>
          <w:rFonts w:ascii="Bookman Old Style" w:eastAsia="Calibri" w:hAnsi="Bookman Old Style" w:cstheme="minorHAnsi"/>
        </w:rPr>
        <w:t>:</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    ) regular;</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     ) irregular, pelas razões abaixo declinadas:</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___________________________________.</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b/>
        </w:rPr>
        <w:t>VIII.b</w:t>
      </w:r>
      <w:r w:rsidRPr="005F16C6">
        <w:rPr>
          <w:rFonts w:ascii="Bookman Old Style" w:eastAsia="Calibri" w:hAnsi="Bookman Old Style" w:cstheme="minorHAnsi"/>
        </w:rPr>
        <w:t xml:space="preserve">. Para o fim de aditamento foi verificada a permanência da </w:t>
      </w:r>
      <w:r w:rsidRPr="005F16C6">
        <w:rPr>
          <w:rFonts w:ascii="Bookman Old Style" w:eastAsia="Calibri" w:hAnsi="Bookman Old Style" w:cstheme="minorHAnsi"/>
          <w:b/>
        </w:rPr>
        <w:t>vantajosidade da contratação</w:t>
      </w:r>
      <w:r w:rsidRPr="005F16C6">
        <w:rPr>
          <w:rFonts w:ascii="Bookman Old Style" w:eastAsia="Calibri" w:hAnsi="Bookman Old Style" w:cstheme="minorHAnsi"/>
        </w:rPr>
        <w:t>, mediante os procedimentos abaixo:</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    ) Averiguação de que o preço praticado na contratação permanece dentro do valor de mercado, conforme documento anexo.</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      ) Justificativa da contratada quanto ao preço praticado junto a outros órgãos.</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     ) Verificação de que o objeto está sendo adequadamente executado e de que a Administração tem interesse na continuidade para a finalização dos trabalhos iniciados e em pleno desenvolvimento, sob pena de perda da evolução até o momento.</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     ) Verificação de que a execução está se desenvolvendo a contento e de que os custos com nova contratação não interessam à Administração.</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     ) Foi constatada a vantajosidade conforme justificativa abaixo:</w:t>
      </w:r>
    </w:p>
    <w:p w:rsidR="00BE1DCF" w:rsidRPr="005F16C6" w:rsidRDefault="00BE1DCF" w:rsidP="00BE1DCF">
      <w:pPr>
        <w:shd w:val="clear" w:color="auto" w:fill="FFFFFF"/>
        <w:spacing w:after="150"/>
        <w:ind w:left="-142" w:right="-568"/>
        <w:jc w:val="both"/>
        <w:rPr>
          <w:rFonts w:ascii="Bookman Old Style" w:eastAsia="Calibri" w:hAnsi="Bookman Old Style" w:cstheme="minorHAnsi"/>
        </w:rPr>
      </w:pPr>
      <w:r w:rsidRPr="005F16C6">
        <w:rPr>
          <w:rFonts w:ascii="Bookman Old Style" w:eastAsia="Calibri" w:hAnsi="Bookman Old Style" w:cstheme="minorHAnsi"/>
        </w:rPr>
        <w:t>_________________________________.</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b/>
        </w:rPr>
        <w:t>Após lido, manifesto minha posição e remeto o relatório para deliberação da autoridade competente:</w:t>
      </w:r>
    </w:p>
    <w:p w:rsidR="00BE1DCF" w:rsidRPr="005F16C6" w:rsidRDefault="00BE1DCF" w:rsidP="00BE1DCF">
      <w:pPr>
        <w:spacing w:after="160" w:line="259" w:lineRule="auto"/>
        <w:ind w:left="-142" w:right="-568"/>
        <w:rPr>
          <w:rFonts w:ascii="Bookman Old Style" w:eastAsia="Calibri" w:hAnsi="Bookman Old Style" w:cstheme="minorHAnsi"/>
        </w:rPr>
      </w:pPr>
      <w:r w:rsidRPr="005F16C6">
        <w:rPr>
          <w:rFonts w:ascii="Bookman Old Style" w:eastAsia="Calibri" w:hAnsi="Bookman Old Style" w:cstheme="minorHAnsi"/>
        </w:rPr>
        <w:t>(    ) Concordo com a posição do fiscal.</w:t>
      </w:r>
    </w:p>
    <w:p w:rsidR="00BE1DCF" w:rsidRPr="005F16C6" w:rsidRDefault="00BE1DCF" w:rsidP="00BE1DCF">
      <w:pPr>
        <w:spacing w:after="160" w:line="259" w:lineRule="auto"/>
        <w:ind w:left="-142" w:right="-568"/>
        <w:rPr>
          <w:rFonts w:ascii="Bookman Old Style" w:eastAsia="Calibri" w:hAnsi="Bookman Old Style" w:cstheme="minorHAnsi"/>
        </w:rPr>
      </w:pPr>
      <w:r w:rsidRPr="005F16C6">
        <w:rPr>
          <w:rFonts w:ascii="Bookman Old Style" w:eastAsia="Calibri" w:hAnsi="Bookman Old Style" w:cstheme="minorHAnsi"/>
        </w:rPr>
        <w:t>(    ) Pelas razões abaixo, discordo da posição técnica do fiscal:</w:t>
      </w:r>
    </w:p>
    <w:p w:rsidR="00BE1DCF" w:rsidRPr="005F16C6" w:rsidRDefault="00BE1DCF" w:rsidP="00BE1DCF">
      <w:pPr>
        <w:spacing w:after="160" w:line="259" w:lineRule="auto"/>
        <w:ind w:left="-142" w:right="-568"/>
        <w:rPr>
          <w:rFonts w:ascii="Bookman Old Style" w:eastAsia="Calibri" w:hAnsi="Bookman Old Style" w:cstheme="minorHAnsi"/>
        </w:rPr>
      </w:pPr>
      <w:r w:rsidRPr="005F16C6">
        <w:rPr>
          <w:rFonts w:ascii="Bookman Old Style" w:eastAsia="Calibri" w:hAnsi="Bookman Old Style" w:cstheme="minorHAnsi"/>
        </w:rPr>
        <w:t>_____________________.</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rPr>
        <w:t xml:space="preserve">(   ) Emito posição sem a manifestação técnica do fiscal por se tratar de reequilíbrio financeiro de objeto não relacionado a obras ou matéria de ordem complexa, conforme </w:t>
      </w:r>
      <w:r w:rsidRPr="005F16C6">
        <w:rPr>
          <w:rFonts w:ascii="Bookman Old Style" w:eastAsia="Calibri" w:hAnsi="Bookman Old Style" w:cstheme="minorHAnsi"/>
        </w:rPr>
        <w:lastRenderedPageBreak/>
        <w:t>abaixo exposto:</w:t>
      </w:r>
    </w:p>
    <w:p w:rsidR="00BE1DCF" w:rsidRPr="005F16C6" w:rsidRDefault="00BE1DCF" w:rsidP="00BE1DCF">
      <w:pPr>
        <w:spacing w:after="160" w:line="259" w:lineRule="auto"/>
        <w:ind w:left="-142" w:right="-568"/>
        <w:jc w:val="both"/>
        <w:rPr>
          <w:rFonts w:ascii="Bookman Old Style" w:eastAsia="Calibri" w:hAnsi="Bookman Old Style" w:cstheme="minorHAnsi"/>
          <w:i/>
          <w:iCs/>
          <w:color w:val="FF0000"/>
          <w:sz w:val="21"/>
          <w:szCs w:val="21"/>
        </w:rPr>
      </w:pPr>
      <w:r w:rsidRPr="009B002E">
        <w:rPr>
          <w:rFonts w:ascii="Bookman Old Style" w:eastAsia="Calibri" w:hAnsi="Bookman Old Style" w:cstheme="minorHAnsi"/>
        </w:rPr>
        <w:t xml:space="preserve">_____________________ </w:t>
      </w:r>
      <w:r w:rsidRPr="009B002E">
        <w:rPr>
          <w:rFonts w:ascii="Bookman Old Style" w:eastAsia="Calibri" w:hAnsi="Bookman Old Style" w:cstheme="minorHAnsi"/>
          <w:i/>
          <w:iCs/>
          <w:sz w:val="21"/>
          <w:szCs w:val="21"/>
        </w:rPr>
        <w:t>(expor os fatos de forma detalhada e concluir pela sua posição técnica</w:t>
      </w:r>
      <w:r w:rsidRPr="005F16C6">
        <w:rPr>
          <w:rFonts w:ascii="Bookman Old Style" w:eastAsia="Calibri" w:hAnsi="Bookman Old Style" w:cstheme="minorHAnsi"/>
          <w:i/>
          <w:iCs/>
          <w:color w:val="FF0000"/>
          <w:sz w:val="21"/>
          <w:szCs w:val="21"/>
        </w:rPr>
        <w:t>).</w:t>
      </w:r>
    </w:p>
    <w:p w:rsidR="00BE1DCF" w:rsidRPr="005F16C6" w:rsidRDefault="00BE1DCF" w:rsidP="00BE1DCF">
      <w:pPr>
        <w:spacing w:after="160" w:line="259" w:lineRule="auto"/>
        <w:ind w:left="-142" w:right="-568"/>
        <w:rPr>
          <w:rFonts w:ascii="Bookman Old Style" w:eastAsia="Calibri" w:hAnsi="Bookman Old Style" w:cstheme="minorHAnsi"/>
          <w:b/>
          <w:color w:val="242021"/>
        </w:rPr>
      </w:pPr>
      <w:r w:rsidRPr="005F16C6">
        <w:rPr>
          <w:rFonts w:ascii="Bookman Old Style" w:eastAsia="Calibri" w:hAnsi="Bookman Old Style" w:cstheme="minorHAnsi"/>
          <w:b/>
          <w:color w:val="242021"/>
        </w:rPr>
        <w:t>É o relatório.</w:t>
      </w:r>
    </w:p>
    <w:p w:rsidR="00BE1DCF" w:rsidRPr="005F16C6" w:rsidRDefault="00BE1DCF" w:rsidP="00BE1DCF">
      <w:pPr>
        <w:ind w:left="-142" w:right="-568"/>
        <w:jc w:val="both"/>
        <w:rPr>
          <w:rFonts w:ascii="Bookman Old Style" w:eastAsia="Calibri" w:hAnsi="Bookman Old Style" w:cstheme="minorHAnsi"/>
          <w:color w:val="242021"/>
        </w:rPr>
      </w:pPr>
      <w:r w:rsidRPr="005F16C6">
        <w:rPr>
          <w:rFonts w:ascii="Bookman Old Style" w:eastAsia="Calibri" w:hAnsi="Bookman Old Style" w:cstheme="minorHAnsi"/>
          <w:color w:val="242021"/>
        </w:rPr>
        <w:t>Á autoridade competente para deliberar acerca do aditamento.</w:t>
      </w:r>
    </w:p>
    <w:p w:rsidR="00BE1DCF" w:rsidRPr="005F16C6" w:rsidRDefault="00BE1DCF" w:rsidP="00BE1DCF">
      <w:pPr>
        <w:ind w:left="-142" w:right="-568"/>
        <w:jc w:val="right"/>
        <w:rPr>
          <w:rFonts w:ascii="Bookman Old Style" w:eastAsia="Calibri" w:hAnsi="Bookman Old Style" w:cstheme="minorHAnsi"/>
          <w:b/>
        </w:rPr>
      </w:pPr>
      <w:r w:rsidRPr="005F16C6">
        <w:rPr>
          <w:rFonts w:ascii="Bookman Old Style" w:eastAsia="Calibri" w:hAnsi="Bookman Old Style" w:cstheme="minorHAnsi"/>
        </w:rPr>
        <w:t>_________,____de _____________de ______.</w:t>
      </w:r>
    </w:p>
    <w:p w:rsidR="00BE1DCF" w:rsidRPr="005F16C6" w:rsidRDefault="00BE1DCF" w:rsidP="00BE1DCF">
      <w:pPr>
        <w:ind w:left="-142" w:right="-568"/>
        <w:jc w:val="center"/>
        <w:rPr>
          <w:rFonts w:ascii="Bookman Old Style" w:eastAsia="Calibri" w:hAnsi="Bookman Old Style" w:cstheme="minorHAnsi"/>
          <w:color w:val="242021"/>
        </w:rPr>
      </w:pPr>
    </w:p>
    <w:p w:rsidR="00BE1DCF" w:rsidRPr="005F16C6" w:rsidRDefault="00BE1DCF" w:rsidP="00BE1DCF">
      <w:pPr>
        <w:tabs>
          <w:tab w:val="left" w:pos="3435"/>
        </w:tabs>
        <w:ind w:left="-142" w:right="-568"/>
        <w:rPr>
          <w:rFonts w:ascii="Bookman Old Style" w:hAnsi="Bookman Old Style" w:cstheme="minorHAnsi"/>
        </w:rPr>
      </w:pPr>
      <w:r>
        <w:rPr>
          <w:rFonts w:ascii="Bookman Old Style" w:eastAsia="Calibri" w:hAnsi="Bookman Old Style" w:cstheme="minorHAnsi"/>
          <w:color w:val="242021"/>
        </w:rPr>
        <w:tab/>
      </w:r>
      <w:r w:rsidRPr="005F16C6">
        <w:rPr>
          <w:rFonts w:ascii="Bookman Old Style" w:eastAsia="Calibri" w:hAnsi="Bookman Old Style" w:cstheme="minorHAnsi"/>
          <w:b/>
        </w:rPr>
        <w:t>_________________________</w:t>
      </w:r>
    </w:p>
    <w:p w:rsidR="00BE1DCF" w:rsidRPr="005F16C6" w:rsidRDefault="00BE1DCF" w:rsidP="00BE1DCF">
      <w:pPr>
        <w:ind w:left="-142" w:right="-568"/>
        <w:jc w:val="center"/>
        <w:rPr>
          <w:rFonts w:ascii="Bookman Old Style" w:eastAsia="Calibri" w:hAnsi="Bookman Old Style" w:cstheme="minorHAnsi"/>
          <w:b/>
        </w:rPr>
      </w:pPr>
      <w:r w:rsidRPr="005F16C6">
        <w:rPr>
          <w:rFonts w:ascii="Bookman Old Style" w:eastAsia="Calibri" w:hAnsi="Bookman Old Style" w:cstheme="minorHAnsi"/>
          <w:b/>
        </w:rPr>
        <w:t>Gestor(a) do Contrato</w:t>
      </w:r>
    </w:p>
    <w:p w:rsidR="00BE1DCF" w:rsidRPr="005F16C6" w:rsidRDefault="00BE1DCF" w:rsidP="00BE1DCF">
      <w:pPr>
        <w:ind w:left="-142" w:right="-568"/>
        <w:jc w:val="center"/>
        <w:rPr>
          <w:rFonts w:ascii="Bookman Old Style" w:eastAsia="Calibri" w:hAnsi="Bookman Old Style" w:cstheme="minorHAnsi"/>
          <w:b/>
        </w:rPr>
      </w:pPr>
      <w:r w:rsidRPr="005F16C6">
        <w:rPr>
          <w:rFonts w:ascii="Bookman Old Style" w:eastAsia="Calibri" w:hAnsi="Bookman Old Style" w:cstheme="minorHAnsi"/>
          <w:b/>
        </w:rPr>
        <w:t>Portaria n.º</w:t>
      </w:r>
    </w:p>
    <w:p w:rsidR="00BE1DCF" w:rsidRPr="005F16C6" w:rsidRDefault="00BE1DCF" w:rsidP="00BE1DCF">
      <w:pPr>
        <w:ind w:left="-142" w:right="-568"/>
        <w:jc w:val="center"/>
        <w:rPr>
          <w:rFonts w:ascii="Bookman Old Style" w:eastAsia="Calibri" w:hAnsi="Bookman Old Style" w:cstheme="minorHAnsi"/>
          <w:b/>
        </w:rPr>
      </w:pPr>
    </w:p>
    <w:p w:rsidR="00BE1DCF" w:rsidRPr="005F16C6" w:rsidRDefault="00BE1DCF" w:rsidP="00BE1DCF">
      <w:pPr>
        <w:ind w:left="-142" w:right="-568"/>
        <w:jc w:val="center"/>
        <w:rPr>
          <w:rFonts w:ascii="Bookman Old Style" w:eastAsia="Calibri" w:hAnsi="Bookman Old Style" w:cstheme="minorHAnsi"/>
          <w:b/>
        </w:rPr>
      </w:pPr>
    </w:p>
    <w:p w:rsidR="00BE1DCF" w:rsidRPr="005F16C6" w:rsidRDefault="00BE1DCF" w:rsidP="00BE1DCF">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9D9D9" w:themeFill="background1" w:themeFillShade="D9"/>
        <w:spacing w:after="160" w:line="259" w:lineRule="auto"/>
        <w:ind w:left="-142" w:right="-568"/>
        <w:rPr>
          <w:rFonts w:ascii="Bookman Old Style" w:eastAsia="Calibri" w:hAnsi="Bookman Old Style" w:cstheme="minorHAnsi"/>
          <w:b/>
          <w:color w:val="242021"/>
        </w:rPr>
      </w:pPr>
      <w:r w:rsidRPr="005F16C6">
        <w:rPr>
          <w:rFonts w:ascii="Bookman Old Style" w:eastAsia="Calibri" w:hAnsi="Bookman Old Style" w:cstheme="minorHAnsi"/>
          <w:b/>
          <w:color w:val="242021"/>
        </w:rPr>
        <w:t>IX. DA MANIFESTAÇÃO DA AUTORIDADE COMPETENTE</w:t>
      </w:r>
    </w:p>
    <w:p w:rsidR="00BE1DCF" w:rsidRPr="005F16C6" w:rsidRDefault="00BE1DCF" w:rsidP="00BE1DCF">
      <w:pPr>
        <w:spacing w:after="160" w:line="259" w:lineRule="auto"/>
        <w:ind w:left="-142" w:right="-568"/>
        <w:rPr>
          <w:rFonts w:ascii="Bookman Old Style" w:eastAsia="Calibri" w:hAnsi="Bookman Old Style" w:cstheme="minorHAnsi"/>
          <w:b/>
        </w:rPr>
      </w:pPr>
      <w:r w:rsidRPr="005F16C6">
        <w:rPr>
          <w:rFonts w:ascii="Bookman Old Style" w:eastAsia="Calibri" w:hAnsi="Bookman Old Style" w:cstheme="minorHAnsi"/>
          <w:b/>
        </w:rPr>
        <w:t>IX.a. Após lido:</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bCs/>
        </w:rPr>
        <w:t xml:space="preserve">(    ) </w:t>
      </w:r>
      <w:r w:rsidRPr="005F16C6">
        <w:rPr>
          <w:rFonts w:ascii="Bookman Old Style" w:eastAsia="Calibri" w:hAnsi="Bookman Old Style" w:cstheme="minorHAnsi"/>
        </w:rPr>
        <w:t>Acolho o posicionamento do relatório, pela prorrogação da contratação.</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rPr>
        <w:t>(    ) Acolho o posicionamento do relatório, pela não prorrogação da contratação.</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rPr>
        <w:t>(    ) Discordo do posicionamento do relatório pela não prorrogação da contratação, e determino a prorrogação, conforme justificado abaixo:</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rPr>
        <w:t>__________________...</w:t>
      </w:r>
    </w:p>
    <w:p w:rsidR="00BE1DCF" w:rsidRPr="005F16C6" w:rsidRDefault="00BE1DCF" w:rsidP="00BE1DCF">
      <w:pPr>
        <w:spacing w:after="160" w:line="259" w:lineRule="auto"/>
        <w:ind w:left="-142" w:right="-568"/>
        <w:jc w:val="both"/>
        <w:rPr>
          <w:rFonts w:ascii="Bookman Old Style" w:eastAsia="Calibri" w:hAnsi="Bookman Old Style" w:cstheme="minorHAnsi"/>
          <w:bCs/>
        </w:rPr>
      </w:pPr>
      <w:r w:rsidRPr="005F16C6">
        <w:rPr>
          <w:rFonts w:ascii="Bookman Old Style" w:eastAsia="Calibri" w:hAnsi="Bookman Old Style" w:cstheme="minorHAnsi"/>
        </w:rPr>
        <w:t>(    ) Discordo do posicionamento do relatório pela prorrogação da contratação, e delibero pela não prorrogação, conforme justificado abaixo:</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rPr>
        <w:t>__________________...</w:t>
      </w:r>
    </w:p>
    <w:p w:rsidR="00BE1DCF" w:rsidRPr="005F16C6" w:rsidRDefault="00BE1DCF" w:rsidP="00BE1DCF">
      <w:pPr>
        <w:spacing w:after="160" w:line="259" w:lineRule="auto"/>
        <w:ind w:left="-142" w:right="-568"/>
        <w:jc w:val="both"/>
        <w:rPr>
          <w:rFonts w:ascii="Bookman Old Style" w:eastAsia="Calibri" w:hAnsi="Bookman Old Style" w:cstheme="minorHAnsi"/>
        </w:rPr>
      </w:pPr>
      <w:r w:rsidRPr="005F16C6">
        <w:rPr>
          <w:rFonts w:ascii="Bookman Old Style" w:eastAsia="Calibri" w:hAnsi="Bookman Old Style" w:cstheme="minorHAnsi"/>
        </w:rPr>
        <w:t>Devolvo o relatório ao gestor da contratação para as providências pertinentes.</w:t>
      </w:r>
    </w:p>
    <w:p w:rsidR="00BE1DCF" w:rsidRPr="005F16C6" w:rsidRDefault="00BE1DCF" w:rsidP="00BE1DCF">
      <w:pPr>
        <w:ind w:left="-142"/>
        <w:jc w:val="both"/>
        <w:rPr>
          <w:rFonts w:ascii="Bookman Old Style" w:eastAsia="Calibri" w:hAnsi="Bookman Old Style" w:cstheme="minorHAnsi"/>
        </w:rPr>
      </w:pPr>
    </w:p>
    <w:p w:rsidR="00BE1DCF" w:rsidRPr="005F16C6" w:rsidRDefault="00BE1DCF" w:rsidP="00BE1DCF">
      <w:pPr>
        <w:ind w:left="-142" w:right="-568"/>
        <w:jc w:val="right"/>
        <w:rPr>
          <w:rFonts w:ascii="Bookman Old Style" w:eastAsia="Calibri" w:hAnsi="Bookman Old Style" w:cstheme="minorHAnsi"/>
          <w:b/>
        </w:rPr>
      </w:pPr>
      <w:r w:rsidRPr="005F16C6">
        <w:rPr>
          <w:rFonts w:ascii="Bookman Old Style" w:eastAsia="Calibri" w:hAnsi="Bookman Old Style" w:cstheme="minorHAnsi"/>
        </w:rPr>
        <w:t>________,____de _____________de ______.</w:t>
      </w:r>
    </w:p>
    <w:p w:rsidR="00BE1DCF" w:rsidRPr="005F16C6" w:rsidRDefault="00BE1DCF" w:rsidP="00BE1DCF">
      <w:pPr>
        <w:ind w:left="-142"/>
        <w:jc w:val="both"/>
        <w:rPr>
          <w:rFonts w:ascii="Bookman Old Style" w:eastAsia="Calibri" w:hAnsi="Bookman Old Style" w:cstheme="minorHAnsi"/>
        </w:rPr>
      </w:pPr>
    </w:p>
    <w:p w:rsidR="00BE1DCF" w:rsidRPr="005F16C6" w:rsidRDefault="00BE1DCF" w:rsidP="00BE1DCF">
      <w:pPr>
        <w:ind w:left="-142" w:right="-568"/>
        <w:jc w:val="both"/>
        <w:rPr>
          <w:rFonts w:ascii="Bookman Old Style" w:eastAsia="Calibri" w:hAnsi="Bookman Old Style" w:cstheme="minorHAnsi"/>
        </w:rPr>
      </w:pPr>
    </w:p>
    <w:p w:rsidR="00BE1DCF" w:rsidRPr="005F16C6" w:rsidRDefault="00BE1DCF" w:rsidP="00BE1DCF">
      <w:pPr>
        <w:ind w:left="-142" w:right="-568"/>
        <w:jc w:val="center"/>
        <w:rPr>
          <w:rFonts w:ascii="Bookman Old Style" w:eastAsia="Calibri" w:hAnsi="Bookman Old Style" w:cstheme="minorHAnsi"/>
          <w:color w:val="242021"/>
        </w:rPr>
      </w:pPr>
      <w:r w:rsidRPr="005F16C6">
        <w:rPr>
          <w:rFonts w:ascii="Bookman Old Style" w:eastAsia="Calibri" w:hAnsi="Bookman Old Style" w:cstheme="minorHAnsi"/>
        </w:rPr>
        <w:t>________________________________</w:t>
      </w:r>
    </w:p>
    <w:p w:rsidR="00BE1DCF" w:rsidRPr="005F16C6" w:rsidRDefault="00BE1DCF" w:rsidP="00BE1DCF">
      <w:pPr>
        <w:ind w:left="-142" w:right="-568"/>
        <w:jc w:val="center"/>
        <w:rPr>
          <w:rFonts w:ascii="Bookman Old Style" w:eastAsia="Calibri" w:hAnsi="Bookman Old Style" w:cstheme="minorHAnsi"/>
          <w:b/>
          <w:bCs/>
          <w:color w:val="242021"/>
        </w:rPr>
      </w:pPr>
      <w:r>
        <w:rPr>
          <w:rFonts w:ascii="Bookman Old Style" w:eastAsia="Calibri" w:hAnsi="Bookman Old Style" w:cstheme="minorHAnsi"/>
          <w:b/>
          <w:bCs/>
          <w:color w:val="242021"/>
        </w:rPr>
        <w:t>Autoridade</w:t>
      </w:r>
      <w:r w:rsidRPr="005F16C6">
        <w:rPr>
          <w:rFonts w:ascii="Bookman Old Style" w:eastAsia="Calibri" w:hAnsi="Bookman Old Style" w:cstheme="minorHAnsi"/>
          <w:b/>
          <w:bCs/>
          <w:color w:val="242021"/>
        </w:rPr>
        <w:t xml:space="preserve"> Competente</w:t>
      </w:r>
      <w:bookmarkStart w:id="0" w:name="_GoBack"/>
      <w:bookmarkEnd w:id="0"/>
    </w:p>
    <w:sectPr w:rsidR="00BE1DCF" w:rsidRPr="005F16C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0B" w:rsidRDefault="00D1060B" w:rsidP="007915C5">
      <w:r>
        <w:separator/>
      </w:r>
    </w:p>
  </w:endnote>
  <w:endnote w:type="continuationSeparator" w:id="0">
    <w:p w:rsidR="00D1060B" w:rsidRDefault="00D1060B" w:rsidP="0079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7D" w:rsidRPr="009E4597" w:rsidRDefault="0049307D" w:rsidP="0049307D">
    <w:pPr>
      <w:pStyle w:val="Rodap"/>
      <w:jc w:val="center"/>
      <w:rPr>
        <w:rFonts w:ascii="Tahoma" w:hAnsi="Tahoma" w:cs="Tahoma"/>
        <w:sz w:val="20"/>
        <w:szCs w:val="20"/>
      </w:rPr>
    </w:pPr>
    <w:r w:rsidRPr="009E4597">
      <w:rPr>
        <w:rFonts w:ascii="Tahoma" w:hAnsi="Tahoma" w:cs="Tahoma"/>
        <w:sz w:val="20"/>
        <w:szCs w:val="20"/>
      </w:rPr>
      <w:t>Rua Athayde Nogueira, 1033 – Centro (067) 3452-791 – CEP: 79130-000 Rio Brilhante – MS</w:t>
    </w:r>
  </w:p>
  <w:p w:rsidR="0049307D" w:rsidRPr="009E4597" w:rsidRDefault="0049307D" w:rsidP="0049307D">
    <w:pPr>
      <w:pStyle w:val="Rodap"/>
      <w:jc w:val="center"/>
      <w:rPr>
        <w:rFonts w:ascii="Tahoma" w:hAnsi="Tahoma" w:cs="Tahoma"/>
        <w:sz w:val="20"/>
        <w:szCs w:val="20"/>
      </w:rPr>
    </w:pPr>
    <w:r w:rsidRPr="009E4597">
      <w:rPr>
        <w:rFonts w:ascii="Tahoma" w:hAnsi="Tahoma" w:cs="Tahoma"/>
        <w:sz w:val="20"/>
        <w:szCs w:val="20"/>
      </w:rPr>
      <w:t xml:space="preserve">Site: </w:t>
    </w:r>
    <w:hyperlink r:id="rId1" w:history="1">
      <w:r w:rsidRPr="009E4597">
        <w:rPr>
          <w:rStyle w:val="Hyperlink"/>
          <w:rFonts w:ascii="Tahoma" w:hAnsi="Tahoma" w:cs="Tahoma"/>
          <w:sz w:val="20"/>
          <w:szCs w:val="20"/>
        </w:rPr>
        <w:t>http://www.riobrilhante.ms.gov.br</w:t>
      </w:r>
    </w:hyperlink>
    <w:r w:rsidRPr="009E4597">
      <w:rPr>
        <w:rFonts w:ascii="Tahoma" w:hAnsi="Tahoma" w:cs="Tahoma"/>
        <w:sz w:val="20"/>
        <w:szCs w:val="20"/>
      </w:rPr>
      <w:t xml:space="preserve"> e-mail: controleinterno@riobrilhante.ms.gov.br</w:t>
    </w:r>
  </w:p>
  <w:p w:rsidR="0049307D" w:rsidRDefault="004930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0B" w:rsidRDefault="00D1060B" w:rsidP="007915C5">
      <w:r>
        <w:separator/>
      </w:r>
    </w:p>
  </w:footnote>
  <w:footnote w:type="continuationSeparator" w:id="0">
    <w:p w:rsidR="00D1060B" w:rsidRDefault="00D1060B" w:rsidP="007915C5">
      <w:r>
        <w:continuationSeparator/>
      </w:r>
    </w:p>
  </w:footnote>
  <w:footnote w:id="1">
    <w:p w:rsidR="00BE1DCF" w:rsidRPr="00DB2627" w:rsidRDefault="00BE1DCF" w:rsidP="00BE1DCF">
      <w:pPr>
        <w:pStyle w:val="Textodenotaderodap"/>
        <w:jc w:val="both"/>
        <w:rPr>
          <w:rFonts w:ascii="Bookman Old Style" w:hAnsi="Bookman Old Style" w:cstheme="minorHAnsi"/>
          <w:sz w:val="21"/>
          <w:szCs w:val="21"/>
        </w:rPr>
      </w:pPr>
      <w:r w:rsidRPr="00DB2627">
        <w:rPr>
          <w:rStyle w:val="Refdenotaderodap"/>
          <w:rFonts w:ascii="Bookman Old Style" w:hAnsi="Bookman Old Style" w:cstheme="minorHAnsi"/>
          <w:sz w:val="21"/>
          <w:szCs w:val="21"/>
        </w:rPr>
        <w:footnoteRef/>
      </w:r>
      <w:r w:rsidRPr="00DB2627">
        <w:rPr>
          <w:rFonts w:ascii="Bookman Old Style" w:hAnsi="Bookman Old Style" w:cstheme="minorHAnsi"/>
          <w:sz w:val="21"/>
          <w:szCs w:val="21"/>
        </w:rPr>
        <w:t xml:space="preserve"> Se </w:t>
      </w:r>
      <w:r>
        <w:rPr>
          <w:rFonts w:ascii="Bookman Old Style" w:hAnsi="Bookman Old Style" w:cstheme="minorHAnsi"/>
          <w:sz w:val="21"/>
          <w:szCs w:val="21"/>
        </w:rPr>
        <w:t xml:space="preserve">após a emissão do relatório </w:t>
      </w:r>
      <w:r w:rsidRPr="00DB2627">
        <w:rPr>
          <w:rFonts w:ascii="Bookman Old Style" w:hAnsi="Bookman Old Style" w:cstheme="minorHAnsi"/>
          <w:sz w:val="21"/>
          <w:szCs w:val="21"/>
        </w:rPr>
        <w:t>houver alguma razão/fundamento capaz de alterar a posição acerca da decisão sobre o aditamento/prorrogação da contratação, a tempo da formalização do instrumento, esta deverá ser encaminhada urgentemente para deliberação da autoridade competente.</w:t>
      </w:r>
    </w:p>
    <w:p w:rsidR="00BE1DCF" w:rsidRDefault="00BE1DCF" w:rsidP="00BE1DCF">
      <w:pPr>
        <w:pStyle w:val="Textodenotaderodap"/>
        <w:jc w:val="both"/>
        <w:rPr>
          <w:rFonts w:ascii="Arial" w:hAnsi="Arial" w:cs="Arial"/>
        </w:rPr>
      </w:pPr>
    </w:p>
    <w:p w:rsidR="00BE1DCF" w:rsidRDefault="00BE1DCF" w:rsidP="00BE1DCF">
      <w:pPr>
        <w:pStyle w:val="Textodenotaderodap"/>
        <w:jc w:val="both"/>
      </w:pPr>
    </w:p>
  </w:footnote>
  <w:footnote w:id="2">
    <w:p w:rsidR="00BE1DCF" w:rsidRPr="007D15D4" w:rsidRDefault="00BE1DCF" w:rsidP="00BE1DCF">
      <w:pPr>
        <w:pStyle w:val="Textodenotaderodap"/>
        <w:ind w:left="-142" w:right="-568"/>
        <w:jc w:val="both"/>
        <w:rPr>
          <w:rFonts w:ascii="Bookman Old Style" w:hAnsi="Bookman Old Style" w:cstheme="minorHAnsi"/>
          <w:sz w:val="21"/>
          <w:szCs w:val="21"/>
        </w:rPr>
      </w:pPr>
      <w:r w:rsidRPr="007D15D4">
        <w:rPr>
          <w:rStyle w:val="Refdenotaderodap"/>
          <w:rFonts w:ascii="Bookman Old Style" w:hAnsi="Bookman Old Style" w:cstheme="minorHAnsi"/>
          <w:sz w:val="21"/>
          <w:szCs w:val="21"/>
        </w:rPr>
        <w:footnoteRef/>
      </w:r>
      <w:r w:rsidRPr="007D15D4">
        <w:rPr>
          <w:rFonts w:ascii="Bookman Old Style" w:hAnsi="Bookman Old Style" w:cstheme="minorHAnsi"/>
          <w:sz w:val="21"/>
          <w:szCs w:val="21"/>
        </w:rPr>
        <w:t xml:space="preserve"> Quando se tratar de objeto “obras” a manifestação do fiscal acerca do pedido de reequilíbrio financeiro será obrigatória, não podendo enviar para deliberação do gestor sem o seu posicionamento. </w:t>
      </w:r>
    </w:p>
  </w:footnote>
  <w:footnote w:id="3">
    <w:p w:rsidR="00BE1DCF" w:rsidRPr="007D15D4" w:rsidRDefault="00BE1DCF" w:rsidP="00BE1DCF">
      <w:pPr>
        <w:pStyle w:val="Textodenotaderodap"/>
        <w:ind w:left="-142" w:right="-568"/>
        <w:jc w:val="both"/>
        <w:rPr>
          <w:rFonts w:ascii="Bookman Old Style" w:hAnsi="Bookman Old Style" w:cstheme="minorHAnsi"/>
          <w:b/>
          <w:bCs/>
          <w:sz w:val="21"/>
          <w:szCs w:val="21"/>
        </w:rPr>
      </w:pPr>
      <w:r w:rsidRPr="007D15D4">
        <w:rPr>
          <w:rStyle w:val="Refdenotaderodap"/>
          <w:rFonts w:ascii="Bookman Old Style" w:hAnsi="Bookman Old Style" w:cstheme="minorHAnsi"/>
          <w:sz w:val="21"/>
          <w:szCs w:val="21"/>
        </w:rPr>
        <w:footnoteRef/>
      </w:r>
      <w:r w:rsidRPr="007D15D4">
        <w:rPr>
          <w:rFonts w:ascii="Bookman Old Style" w:hAnsi="Bookman Old Style" w:cstheme="minorHAnsi"/>
          <w:sz w:val="21"/>
          <w:szCs w:val="21"/>
        </w:rPr>
        <w:t xml:space="preserve"> Quando se tratar de objeto “obras” a manifestação do fiscal acerca do pedido de reequilíbrio financeiro será obrigatória, não podendo enviar para deliberação do gestor sem o seu posicionamento.</w:t>
      </w:r>
    </w:p>
  </w:footnote>
  <w:footnote w:id="4">
    <w:p w:rsidR="00BE1DCF" w:rsidRPr="00805590" w:rsidRDefault="00BE1DCF" w:rsidP="00BE1DCF">
      <w:pPr>
        <w:pStyle w:val="Textodenotaderodap"/>
        <w:ind w:left="-142" w:right="-568"/>
        <w:rPr>
          <w:rFonts w:ascii="Bookman Old Style" w:hAnsi="Bookman Old Style"/>
        </w:rPr>
      </w:pPr>
      <w:r w:rsidRPr="007D15D4">
        <w:rPr>
          <w:rStyle w:val="Refdenotaderodap"/>
          <w:rFonts w:ascii="Bookman Old Style" w:hAnsi="Bookman Old Style" w:cstheme="minorHAnsi"/>
          <w:sz w:val="21"/>
          <w:szCs w:val="21"/>
        </w:rPr>
        <w:footnoteRef/>
      </w:r>
      <w:r w:rsidRPr="007D15D4">
        <w:rPr>
          <w:rFonts w:ascii="Bookman Old Style" w:hAnsi="Bookman Old Style" w:cstheme="minorHAnsi"/>
          <w:sz w:val="21"/>
          <w:szCs w:val="21"/>
        </w:rPr>
        <w:t xml:space="preserve"> Documentos anexos.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09" w:rsidRPr="00A91009" w:rsidRDefault="00A91009" w:rsidP="00A91009">
    <w:pPr>
      <w:widowControl/>
      <w:tabs>
        <w:tab w:val="left" w:pos="2385"/>
        <w:tab w:val="center" w:pos="4252"/>
        <w:tab w:val="center" w:pos="4535"/>
        <w:tab w:val="right" w:pos="8504"/>
      </w:tabs>
      <w:autoSpaceDE/>
      <w:autoSpaceDN/>
      <w:jc w:val="center"/>
      <w:rPr>
        <w:rFonts w:ascii="Calibri" w:eastAsia="Times New Roman" w:hAnsi="Calibri" w:cs="Times New Roman"/>
        <w:lang w:val="pt-BR" w:eastAsia="pt-BR"/>
      </w:rPr>
    </w:pPr>
    <w:r w:rsidRPr="00A91009">
      <w:rPr>
        <w:rFonts w:ascii="Calibri" w:eastAsia="Times New Roman" w:hAnsi="Calibri" w:cs="Times New Roman"/>
        <w:noProof/>
        <w:lang w:val="pt-BR" w:eastAsia="pt-BR"/>
      </w:rPr>
      <w:drawing>
        <wp:inline distT="0" distB="0" distL="0" distR="0" wp14:anchorId="77097AB3" wp14:editId="41B512B9">
          <wp:extent cx="952500" cy="771525"/>
          <wp:effectExtent l="0" t="0" r="0" b="9525"/>
          <wp:docPr id="594032699" name="Imagem 1" descr="Descrição: 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rsidR="00A91009" w:rsidRPr="00A91009" w:rsidRDefault="00A91009" w:rsidP="00A91009">
    <w:pPr>
      <w:widowControl/>
      <w:autoSpaceDE/>
      <w:autoSpaceDN/>
      <w:spacing w:line="276" w:lineRule="auto"/>
      <w:jc w:val="center"/>
      <w:rPr>
        <w:rFonts w:ascii="Times New Roman" w:eastAsia="Times New Roman" w:hAnsi="Times New Roman" w:cs="Times New Roman"/>
        <w:sz w:val="24"/>
        <w:szCs w:val="24"/>
        <w:lang w:val="pt-BR" w:eastAsia="pt-BR"/>
      </w:rPr>
    </w:pPr>
    <w:r w:rsidRPr="00A91009">
      <w:rPr>
        <w:rFonts w:ascii="Times New Roman" w:eastAsia="Times New Roman" w:hAnsi="Times New Roman" w:cs="Times New Roman"/>
        <w:sz w:val="24"/>
        <w:szCs w:val="24"/>
        <w:lang w:val="pt-BR" w:eastAsia="pt-BR"/>
      </w:rPr>
      <w:t>Estado do Mato Grosso do Sul</w:t>
    </w:r>
  </w:p>
  <w:p w:rsidR="00A91009" w:rsidRPr="00A91009" w:rsidRDefault="00A91009" w:rsidP="00A91009">
    <w:pPr>
      <w:widowControl/>
      <w:autoSpaceDE/>
      <w:autoSpaceDN/>
      <w:spacing w:line="276" w:lineRule="auto"/>
      <w:jc w:val="center"/>
      <w:rPr>
        <w:rFonts w:ascii="Times New Roman" w:eastAsia="Times New Roman" w:hAnsi="Times New Roman" w:cs="Times New Roman"/>
        <w:b/>
        <w:bCs/>
        <w:sz w:val="24"/>
        <w:szCs w:val="24"/>
        <w:lang w:val="pt-BR" w:eastAsia="pt-BR"/>
      </w:rPr>
    </w:pPr>
    <w:r w:rsidRPr="00A91009">
      <w:rPr>
        <w:rFonts w:ascii="Times New Roman" w:eastAsia="Times New Roman" w:hAnsi="Times New Roman" w:cs="Times New Roman"/>
        <w:b/>
        <w:bCs/>
        <w:sz w:val="24"/>
        <w:szCs w:val="24"/>
        <w:lang w:val="pt-BR" w:eastAsia="pt-BR"/>
      </w:rPr>
      <w:t>Prefeitura Municipal de Rio Brilhante</w:t>
    </w:r>
  </w:p>
  <w:p w:rsidR="00A91009" w:rsidRPr="00A91009" w:rsidRDefault="00A91009" w:rsidP="00A91009">
    <w:pPr>
      <w:widowControl/>
      <w:autoSpaceDE/>
      <w:autoSpaceDN/>
      <w:spacing w:line="276" w:lineRule="auto"/>
      <w:jc w:val="center"/>
      <w:rPr>
        <w:rFonts w:ascii="Times New Roman" w:eastAsia="Times New Roman" w:hAnsi="Times New Roman" w:cs="Times New Roman"/>
        <w:i/>
        <w:iCs/>
        <w:sz w:val="24"/>
        <w:szCs w:val="24"/>
        <w:lang w:val="pt-BR" w:eastAsia="pt-BR"/>
      </w:rPr>
    </w:pPr>
    <w:r w:rsidRPr="00A91009">
      <w:rPr>
        <w:rFonts w:ascii="Times New Roman" w:eastAsia="Times New Roman" w:hAnsi="Times New Roman" w:cs="Times New Roman"/>
        <w:i/>
        <w:iCs/>
        <w:sz w:val="24"/>
        <w:szCs w:val="24"/>
        <w:lang w:val="pt-BR" w:eastAsia="pt-BR"/>
      </w:rPr>
      <w:t>“A Pequena Cativante”</w:t>
    </w:r>
  </w:p>
  <w:p w:rsidR="007915C5" w:rsidRDefault="007915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4E"/>
    <w:rsid w:val="00011FD9"/>
    <w:rsid w:val="001A78FF"/>
    <w:rsid w:val="0030192B"/>
    <w:rsid w:val="00384A57"/>
    <w:rsid w:val="003F2124"/>
    <w:rsid w:val="0040164E"/>
    <w:rsid w:val="00436367"/>
    <w:rsid w:val="00463927"/>
    <w:rsid w:val="00473F3E"/>
    <w:rsid w:val="0049307D"/>
    <w:rsid w:val="00540A12"/>
    <w:rsid w:val="005A2AA6"/>
    <w:rsid w:val="007915C5"/>
    <w:rsid w:val="007C458E"/>
    <w:rsid w:val="00860F9D"/>
    <w:rsid w:val="0099672A"/>
    <w:rsid w:val="00A36966"/>
    <w:rsid w:val="00A91009"/>
    <w:rsid w:val="00BE1DCF"/>
    <w:rsid w:val="00BE4520"/>
    <w:rsid w:val="00C011BA"/>
    <w:rsid w:val="00D1060B"/>
    <w:rsid w:val="00D72800"/>
    <w:rsid w:val="00D90F7C"/>
    <w:rsid w:val="00DB18DE"/>
    <w:rsid w:val="00DB2D45"/>
    <w:rsid w:val="00DF7AAF"/>
    <w:rsid w:val="00EC6EC6"/>
    <w:rsid w:val="00FF6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0608C-8CCA-4372-ACCF-F0B00EE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15C5"/>
    <w:pPr>
      <w:widowControl w:val="0"/>
      <w:autoSpaceDE w:val="0"/>
      <w:autoSpaceDN w:val="0"/>
      <w:spacing w:after="0" w:line="240" w:lineRule="auto"/>
    </w:pPr>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915C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915C5"/>
    <w:pPr>
      <w:tabs>
        <w:tab w:val="center" w:pos="4252"/>
        <w:tab w:val="right" w:pos="8504"/>
      </w:tabs>
    </w:pPr>
  </w:style>
  <w:style w:type="character" w:customStyle="1" w:styleId="CabealhoChar">
    <w:name w:val="Cabeçalho Char"/>
    <w:basedOn w:val="Fontepargpadro"/>
    <w:link w:val="Cabealho"/>
    <w:qFormat/>
    <w:rsid w:val="007915C5"/>
    <w:rPr>
      <w:rFonts w:ascii="Verdana" w:eastAsia="Verdana" w:hAnsi="Verdana" w:cs="Verdana"/>
      <w:lang w:val="pt-PT"/>
    </w:rPr>
  </w:style>
  <w:style w:type="paragraph" w:styleId="Rodap">
    <w:name w:val="footer"/>
    <w:basedOn w:val="Normal"/>
    <w:link w:val="RodapChar"/>
    <w:uiPriority w:val="99"/>
    <w:unhideWhenUsed/>
    <w:rsid w:val="007915C5"/>
    <w:pPr>
      <w:tabs>
        <w:tab w:val="center" w:pos="4252"/>
        <w:tab w:val="right" w:pos="8504"/>
      </w:tabs>
    </w:pPr>
  </w:style>
  <w:style w:type="character" w:customStyle="1" w:styleId="RodapChar">
    <w:name w:val="Rodapé Char"/>
    <w:basedOn w:val="Fontepargpadro"/>
    <w:link w:val="Rodap"/>
    <w:uiPriority w:val="99"/>
    <w:qFormat/>
    <w:rsid w:val="007915C5"/>
    <w:rPr>
      <w:rFonts w:ascii="Verdana" w:eastAsia="Verdana" w:hAnsi="Verdana" w:cs="Verdana"/>
      <w:lang w:val="pt-PT"/>
    </w:rPr>
  </w:style>
  <w:style w:type="character" w:styleId="Hyperlink">
    <w:name w:val="Hyperlink"/>
    <w:basedOn w:val="Fontepargpadro"/>
    <w:uiPriority w:val="99"/>
    <w:unhideWhenUsed/>
    <w:rsid w:val="0049307D"/>
    <w:rPr>
      <w:color w:val="0563C1" w:themeColor="hyperlink"/>
      <w:u w:val="single"/>
    </w:rPr>
  </w:style>
  <w:style w:type="paragraph" w:styleId="Textodenotaderodap">
    <w:name w:val="footnote text"/>
    <w:basedOn w:val="Normal"/>
    <w:link w:val="TextodenotaderodapChar"/>
    <w:uiPriority w:val="99"/>
    <w:unhideWhenUsed/>
    <w:rsid w:val="00C011BA"/>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qFormat/>
    <w:rsid w:val="00C011BA"/>
    <w:rPr>
      <w:sz w:val="20"/>
      <w:szCs w:val="20"/>
    </w:rPr>
  </w:style>
  <w:style w:type="character" w:styleId="Refdenotaderodap">
    <w:name w:val="footnote reference"/>
    <w:basedOn w:val="Fontepargpadro"/>
    <w:uiPriority w:val="99"/>
    <w:unhideWhenUsed/>
    <w:rsid w:val="00C011BA"/>
    <w:rPr>
      <w:vertAlign w:val="superscript"/>
    </w:rPr>
  </w:style>
  <w:style w:type="paragraph" w:customStyle="1" w:styleId="Standard">
    <w:name w:val="Standard"/>
    <w:qFormat/>
    <w:rsid w:val="00FF6E7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grafodaLista">
    <w:name w:val="List Paragraph"/>
    <w:aliases w:val="Segundo,Texto,Título 10,List I Paragraph,Parágrafo com marcador - inserir marcador,Parágrafo_2"/>
    <w:basedOn w:val="Normal"/>
    <w:link w:val="PargrafodaListaChar"/>
    <w:uiPriority w:val="34"/>
    <w:qFormat/>
    <w:rsid w:val="00BE1DCF"/>
    <w:pPr>
      <w:spacing w:before="54"/>
      <w:ind w:left="126"/>
    </w:pPr>
  </w:style>
  <w:style w:type="character" w:customStyle="1" w:styleId="PargrafodaListaChar">
    <w:name w:val="Parágrafo da Lista Char"/>
    <w:aliases w:val="Segundo Char,Texto Char,Título 10 Char,List I Paragraph Char,Parágrafo com marcador - inserir marcador Char,Parágrafo_2 Char"/>
    <w:link w:val="PargrafodaLista"/>
    <w:uiPriority w:val="34"/>
    <w:qFormat/>
    <w:locked/>
    <w:rsid w:val="00BE1DCF"/>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obrilhant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1894</Words>
  <Characters>10231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2023-01-30T19:52:00Z</dcterms:created>
  <dcterms:modified xsi:type="dcterms:W3CDTF">2024-06-21T16:02:00Z</dcterms:modified>
</cp:coreProperties>
</file>