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C2EE" w14:textId="77777777" w:rsidR="00D42686" w:rsidRDefault="00D42686" w:rsidP="00010063">
      <w:pPr>
        <w:spacing w:after="120"/>
        <w:jc w:val="center"/>
        <w:rPr>
          <w:b/>
          <w:sz w:val="24"/>
          <w:szCs w:val="24"/>
        </w:rPr>
      </w:pPr>
    </w:p>
    <w:p w14:paraId="6524F80C" w14:textId="77777777" w:rsidR="00010063" w:rsidRPr="005E54F0" w:rsidRDefault="00010063" w:rsidP="00010063">
      <w:pPr>
        <w:spacing w:after="120"/>
        <w:jc w:val="center"/>
        <w:rPr>
          <w:b/>
          <w:sz w:val="24"/>
          <w:szCs w:val="24"/>
        </w:rPr>
      </w:pPr>
      <w:r w:rsidRPr="005E54F0">
        <w:rPr>
          <w:b/>
          <w:sz w:val="24"/>
          <w:szCs w:val="24"/>
        </w:rPr>
        <w:t xml:space="preserve">ANEXO IV </w:t>
      </w:r>
    </w:p>
    <w:p w14:paraId="361CF755" w14:textId="77777777" w:rsidR="00D42686" w:rsidRDefault="00D42686" w:rsidP="00010063">
      <w:pPr>
        <w:spacing w:after="120"/>
        <w:ind w:left="100"/>
        <w:jc w:val="center"/>
        <w:rPr>
          <w:b/>
          <w:sz w:val="24"/>
          <w:szCs w:val="24"/>
        </w:rPr>
      </w:pPr>
    </w:p>
    <w:p w14:paraId="564CD307" w14:textId="77777777" w:rsidR="00010063" w:rsidRPr="005E54F0" w:rsidRDefault="00010063" w:rsidP="00010063">
      <w:pPr>
        <w:spacing w:after="120"/>
        <w:ind w:left="100"/>
        <w:jc w:val="center"/>
        <w:rPr>
          <w:b/>
          <w:sz w:val="24"/>
          <w:szCs w:val="24"/>
        </w:rPr>
      </w:pPr>
      <w:r w:rsidRPr="005E54F0">
        <w:rPr>
          <w:b/>
          <w:sz w:val="24"/>
          <w:szCs w:val="24"/>
        </w:rPr>
        <w:t>TERMO DE EXECUÇÃO CULTURAL</w:t>
      </w:r>
    </w:p>
    <w:p w14:paraId="10494DAD" w14:textId="77777777" w:rsidR="00D42686" w:rsidRDefault="00D42686" w:rsidP="00010063">
      <w:pPr>
        <w:spacing w:after="120"/>
        <w:ind w:left="100"/>
        <w:jc w:val="both"/>
        <w:rPr>
          <w:sz w:val="24"/>
          <w:szCs w:val="24"/>
        </w:rPr>
      </w:pPr>
    </w:p>
    <w:p w14:paraId="5C48983F" w14:textId="77777777" w:rsidR="00010063" w:rsidRPr="005E54F0" w:rsidRDefault="00010063" w:rsidP="00010063">
      <w:pPr>
        <w:spacing w:after="12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TERMO DE EXECUÇÃO CULTURAL Nº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DE APROVAÇÃO QUE CONSTA NO RESULTADO FINAL PUBLICADO EM DIÁRIO OFICIAL</w:t>
      </w:r>
      <w:r w:rsidRPr="000060AE">
        <w:rPr>
          <w:b/>
          <w:sz w:val="24"/>
          <w:szCs w:val="24"/>
        </w:rPr>
        <w:t>]/2024</w:t>
      </w:r>
      <w:r w:rsidRPr="005E54F0">
        <w:rPr>
          <w:sz w:val="24"/>
          <w:szCs w:val="24"/>
        </w:rPr>
        <w:t xml:space="preserve"> TENDO POR OBJETO A CONCESSÃO DE APOIO FINANCEIRO A AÇÕES CULTURAI</w:t>
      </w:r>
      <w:r>
        <w:rPr>
          <w:sz w:val="24"/>
          <w:szCs w:val="24"/>
        </w:rPr>
        <w:t>S CONTEMPLADAS PELO EDITAL nº 001/2024</w:t>
      </w:r>
      <w:r w:rsidRPr="005E54F0">
        <w:rPr>
          <w:i/>
          <w:sz w:val="24"/>
          <w:szCs w:val="24"/>
        </w:rPr>
        <w:t xml:space="preserve"> –,</w:t>
      </w:r>
      <w:r w:rsidRPr="005E54F0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6735987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72CE2F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1. PARTES</w:t>
      </w:r>
    </w:p>
    <w:p w14:paraId="500BFBE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1.1 O Governo Municipal de Rio Brilhante/MS neste ato representado pelo Prefeito Municipal de Rio Brilhante/MS, Senhor Lucas Centenaro Foroni, e o(a) AGENTE CULTURAL,</w:t>
      </w:r>
      <w:r w:rsidRPr="000060AE">
        <w:rPr>
          <w:b/>
          <w:sz w:val="24"/>
          <w:szCs w:val="24"/>
        </w:rPr>
        <w:t xml:space="preserve"> [INDICAR N</w:t>
      </w:r>
      <w:r>
        <w:rPr>
          <w:b/>
          <w:sz w:val="24"/>
          <w:szCs w:val="24"/>
        </w:rPr>
        <w:t>OME COMPLETO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 portador(a) do RG nº </w:t>
      </w:r>
      <w:r w:rsidRPr="000060AE">
        <w:rPr>
          <w:b/>
          <w:sz w:val="24"/>
          <w:szCs w:val="24"/>
        </w:rPr>
        <w:t>[INDICAR N</w:t>
      </w:r>
      <w:r>
        <w:rPr>
          <w:b/>
          <w:sz w:val="24"/>
          <w:szCs w:val="24"/>
        </w:rPr>
        <w:t>ÚMERO DO RG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expedida em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ORGÃO EXPEDIDOR, SIGLA DA UNIDADE DE FEDERAÇÃO E DATA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CPF nº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DO CPF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residente e domiciliado(a) à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ENDEREÇO COMPLETO, MUNICÍPIO E ESTADO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CEP: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NÚMERO DO CEP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telefones: </w:t>
      </w:r>
      <w:r w:rsidRPr="000060AE">
        <w:rPr>
          <w:b/>
          <w:sz w:val="24"/>
          <w:szCs w:val="24"/>
        </w:rPr>
        <w:t xml:space="preserve">[INDICAR </w:t>
      </w:r>
      <w:r>
        <w:rPr>
          <w:b/>
          <w:sz w:val="24"/>
          <w:szCs w:val="24"/>
        </w:rPr>
        <w:t>TELEFONES COM DDD</w:t>
      </w:r>
      <w:r w:rsidRPr="000060AE">
        <w:rPr>
          <w:b/>
          <w:sz w:val="24"/>
          <w:szCs w:val="24"/>
        </w:rPr>
        <w:t>],</w:t>
      </w:r>
      <w:r w:rsidRPr="005E54F0">
        <w:rPr>
          <w:sz w:val="24"/>
          <w:szCs w:val="24"/>
        </w:rPr>
        <w:t xml:space="preserve">  resolvem firmar o presente Termo de Execução Cultural, de acordo com as seguintes condições:</w:t>
      </w:r>
    </w:p>
    <w:p w14:paraId="0E283840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76CC2635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2. PROCEDIMENTO</w:t>
      </w:r>
    </w:p>
    <w:p w14:paraId="10E2B62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2.1 Este Termo de Execução Cultural é instrumento da modalidade de fomento à execução de ações culturais de que trata o inciso I do art. 8 do Decreto 11</w:t>
      </w:r>
      <w:r>
        <w:rPr>
          <w:sz w:val="24"/>
          <w:szCs w:val="24"/>
        </w:rPr>
        <w:t>.453/2023, celebrado com agente</w:t>
      </w:r>
      <w:r w:rsidRPr="005E54F0">
        <w:rPr>
          <w:sz w:val="24"/>
          <w:szCs w:val="24"/>
        </w:rPr>
        <w:t xml:space="preserve"> cultural selecionado nos termos da LEI COMPLEMENTAR Nº 195/2022 (LEI PAULO GUSTAVO), DO DECRETO N. 11.525/2023 (DECRETO PAULO GUSTAVO) E DO DECRETO 11.453/2023 (DECRETO DE FOMENTO).</w:t>
      </w:r>
    </w:p>
    <w:p w14:paraId="3802A93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4734D49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3. OBJETO</w:t>
      </w:r>
    </w:p>
    <w:p w14:paraId="3668D62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3.1. Este Termo de Execução Cultural tem por objeto a concessão de apoio financeiro ao projeto cultural </w:t>
      </w:r>
      <w:r w:rsidRPr="000060AE">
        <w:rPr>
          <w:b/>
          <w:sz w:val="24"/>
          <w:szCs w:val="24"/>
        </w:rPr>
        <w:t>[INDICAR NOME DO PROJETO],</w:t>
      </w:r>
      <w:r w:rsidRPr="005E54F0">
        <w:rPr>
          <w:sz w:val="24"/>
          <w:szCs w:val="24"/>
        </w:rPr>
        <w:t xml:space="preserve"> contemplado no conforme processo administrativo nº </w:t>
      </w:r>
      <w:r>
        <w:rPr>
          <w:sz w:val="24"/>
          <w:szCs w:val="24"/>
        </w:rPr>
        <w:t>001/2024.</w:t>
      </w:r>
      <w:r w:rsidRPr="005E54F0">
        <w:rPr>
          <w:sz w:val="24"/>
          <w:szCs w:val="24"/>
        </w:rPr>
        <w:t xml:space="preserve"> </w:t>
      </w:r>
    </w:p>
    <w:p w14:paraId="59239FFD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EECF1A1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4. RECURSOS FINANCEIROS </w:t>
      </w:r>
    </w:p>
    <w:p w14:paraId="12FEAEA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4.1. Os recursos financeiros para a execução do presente termo totalizam o montante de </w:t>
      </w:r>
      <w:r w:rsidRPr="000060AE">
        <w:rPr>
          <w:b/>
          <w:sz w:val="24"/>
          <w:szCs w:val="24"/>
        </w:rPr>
        <w:t>R$ [INDICAR VALOR EM NÚMEROS ARÁBICOS] ([INDICAR VALOR POR EXTENSO] reais).</w:t>
      </w:r>
    </w:p>
    <w:p w14:paraId="4F7F8F4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 xml:space="preserve">4.2. Serão transferidos à conta do(a) AGENTE CULTURAL </w:t>
      </w:r>
      <w:r w:rsidRPr="000060AE">
        <w:rPr>
          <w:b/>
          <w:sz w:val="24"/>
          <w:szCs w:val="24"/>
        </w:rPr>
        <w:t>[INDICAR N</w:t>
      </w:r>
      <w:r>
        <w:rPr>
          <w:b/>
          <w:sz w:val="24"/>
          <w:szCs w:val="24"/>
        </w:rPr>
        <w:t>OME COMPLETO</w:t>
      </w:r>
      <w:r w:rsidRPr="000060AE">
        <w:rPr>
          <w:b/>
          <w:sz w:val="24"/>
          <w:szCs w:val="24"/>
        </w:rPr>
        <w:t>]</w:t>
      </w:r>
      <w:r w:rsidRPr="005E54F0">
        <w:rPr>
          <w:sz w:val="24"/>
          <w:szCs w:val="24"/>
        </w:rPr>
        <w:t xml:space="preserve">, especialmente aberta no </w:t>
      </w:r>
      <w:r w:rsidRPr="000060AE">
        <w:rPr>
          <w:b/>
          <w:sz w:val="24"/>
          <w:szCs w:val="24"/>
        </w:rPr>
        <w:t>[NOME DO BANCO],</w:t>
      </w:r>
      <w:r w:rsidRPr="005E54F0">
        <w:rPr>
          <w:sz w:val="24"/>
          <w:szCs w:val="24"/>
        </w:rPr>
        <w:t xml:space="preserve"> Agência </w:t>
      </w:r>
      <w:r w:rsidRPr="000060AE">
        <w:rPr>
          <w:b/>
          <w:sz w:val="24"/>
          <w:szCs w:val="24"/>
        </w:rPr>
        <w:t>[INDICAR AGÊNCIA]</w:t>
      </w:r>
      <w:r w:rsidRPr="005E54F0">
        <w:rPr>
          <w:sz w:val="24"/>
          <w:szCs w:val="24"/>
        </w:rPr>
        <w:t xml:space="preserve">, Conta Corrente nº </w:t>
      </w:r>
      <w:r w:rsidRPr="000060AE">
        <w:rPr>
          <w:b/>
          <w:sz w:val="24"/>
          <w:szCs w:val="24"/>
        </w:rPr>
        <w:t>[INDICAR CONTA],</w:t>
      </w:r>
      <w:r w:rsidRPr="005E54F0">
        <w:rPr>
          <w:sz w:val="24"/>
          <w:szCs w:val="24"/>
        </w:rPr>
        <w:t xml:space="preserve"> para recebimento e movimentação.</w:t>
      </w:r>
    </w:p>
    <w:p w14:paraId="46BD9F6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BA8FA6C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5. APLICAÇÃO DOS RECURSOS</w:t>
      </w:r>
    </w:p>
    <w:p w14:paraId="4C9BFA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7398FADF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16ED4314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6. OBRIGAÇÕES</w:t>
      </w:r>
    </w:p>
    <w:p w14:paraId="2733038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6.1 São obrigações do Governo Municipal de Rio Brilhante/MS:</w:t>
      </w:r>
    </w:p>
    <w:p w14:paraId="6B1AFA6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I) transferir os recursos ao(a) AGENTE CULTURAL; </w:t>
      </w:r>
    </w:p>
    <w:p w14:paraId="0506242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57A4DBA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6A8AA0E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IV) zelar pelo fiel cumprimento deste termo de execução cultural; </w:t>
      </w:r>
    </w:p>
    <w:p w14:paraId="634CA47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V) adotar medidas saneadoras e corretivas quando houver inadimplemento;</w:t>
      </w:r>
    </w:p>
    <w:p w14:paraId="0E4DAF6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VI) monitorar o cumprimento pelo(a) AGENTE CULTURAL das obrigações previstas na CLÁUSULA 6.2.</w:t>
      </w:r>
    </w:p>
    <w:p w14:paraId="554E3A1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6.2 São obrigações do(a) AGENTE CULTURAL: </w:t>
      </w:r>
    </w:p>
    <w:p w14:paraId="3518398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I) executar a ação cultural aprovada; </w:t>
      </w:r>
    </w:p>
    <w:p w14:paraId="7D631B4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II) aplicar os recursos concedidos pela Lei Paulo Gustavo na realização da ação cultural; </w:t>
      </w:r>
    </w:p>
    <w:p w14:paraId="5E1B221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51F8241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78CC49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V) prestar informações ao Governo Municipal de Rio Brilhante/MS, através da FUNCERB (Fundação de Cultura, Esporte e Lazer de Rio Brilhante) por meio de Relatório de Execução do Objeto, apresentado no prazo máximo de 5 dias contados do término da vigência do termo de execução cultural;</w:t>
      </w:r>
    </w:p>
    <w:p w14:paraId="2E5DDC7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VI) atender a qualquer solicitação regular feita pelo Governo Municipal de Rio Brilhante/MS, através da FUNCERB (Fundação de Cultura, Esporte e Lazer de Rio Brilhante) a contar do recebimento da notificação; </w:t>
      </w:r>
    </w:p>
    <w:p w14:paraId="61DEDF3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VII) divulgar nos meios de comunicação, a informação de que a ação cultural aprovada é apoiada com recursos da Lei Paulo Gustavo, incluindo as marcas do Governo Municipal de Rio Brilhante/MS, FUNCERB (Fundação de Cultura, Esporte e Lazer de </w:t>
      </w:r>
      <w:r w:rsidRPr="005E54F0">
        <w:rPr>
          <w:sz w:val="24"/>
          <w:szCs w:val="24"/>
        </w:rPr>
        <w:lastRenderedPageBreak/>
        <w:t>Rio Brilhante) e do Governo federal, de acordo com as orientações técnicas do manual de aplicação de marcas divulgado pelo Ministério da Cultura;</w:t>
      </w:r>
    </w:p>
    <w:p w14:paraId="3E26776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VIII) não realizar despesa em data anterior ou posterior à vigência deste termo de execução cultural; </w:t>
      </w:r>
    </w:p>
    <w:p w14:paraId="64C09C1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4C31E69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X) não utilizar os recursos para finalidade diversa da estabelecida no projeto cultural;</w:t>
      </w:r>
    </w:p>
    <w:p w14:paraId="31690C5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XI) executar a contrapartida conforme pactuado.</w:t>
      </w:r>
    </w:p>
    <w:p w14:paraId="260A863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</w:p>
    <w:p w14:paraId="7CCC09C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7. PRESTAÇÃO DE INFORMAÇÕES</w:t>
      </w:r>
    </w:p>
    <w:p w14:paraId="3AA005A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280613A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C2D307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14:paraId="3CA9C2B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análise do relatório de execução do objeto por agente público designado.</w:t>
      </w:r>
    </w:p>
    <w:p w14:paraId="579FACC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7.2.1 O relatório de prestação de informações sobre o cumprimento do objeto deverá:</w:t>
      </w:r>
    </w:p>
    <w:p w14:paraId="23B39D3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comprovar que foram alcançados os resultados da ação cultural;</w:t>
      </w:r>
    </w:p>
    <w:p w14:paraId="3CA321C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 - conter a descrição das ações desenvolvidas para o cumprimento do objeto; </w:t>
      </w:r>
    </w:p>
    <w:p w14:paraId="5954484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165BC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6F702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4D2187F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A68F53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47939EC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determinar o arquivamento, caso considere que houve o cumprimento integral do objeto ou o cumprimento parcial justificado;</w:t>
      </w:r>
    </w:p>
    <w:p w14:paraId="053E74A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80D43D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FF16D6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BFE9C0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quando não estiver comprovado o cumprimento do objeto, observados os procedimentos previstos no item 7.2; ou</w:t>
      </w:r>
    </w:p>
    <w:p w14:paraId="61B568D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783592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54FFA8E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EFF4BD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aprovação da prestação de informações, com ou sem ressalvas; ou</w:t>
      </w:r>
    </w:p>
    <w:p w14:paraId="530D00C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reprovação da prestação de informações, parcial ou total.</w:t>
      </w:r>
    </w:p>
    <w:p w14:paraId="34E3700A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144E0DB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devolução parcial ou integral dos recursos ao erário;</w:t>
      </w:r>
    </w:p>
    <w:p w14:paraId="1172114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apresentação de plano de ações compensatórias; ou</w:t>
      </w:r>
    </w:p>
    <w:p w14:paraId="600CE5A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III - devolução parcial dos recursos ao erário juntamente com a apresentação de plano de ações compensatórias.</w:t>
      </w:r>
    </w:p>
    <w:p w14:paraId="69D2CE8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5749AD84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0927B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4EA00DDE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4EDD2FA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D40CBF2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8. ALTERAÇÃO DO TERMO DE EXECUÇÃO CULTURAL</w:t>
      </w:r>
    </w:p>
    <w:p w14:paraId="69DCFBF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8.1 A alteração do termo de execução cultural será formalizada por meio de termo aditivo.</w:t>
      </w:r>
    </w:p>
    <w:p w14:paraId="5DBC53D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8.2 A formalização de termo aditivo não será necessária nas seguintes hipóteses:</w:t>
      </w:r>
    </w:p>
    <w:p w14:paraId="1CE9D9D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5255F7E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alteração do projeto sem modificação do valor global do instrumento e sem modificação substancial do objeto.</w:t>
      </w:r>
    </w:p>
    <w:p w14:paraId="4715002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BB30BAB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6ED3678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F36852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8.6 Nas hipóteses de alterações em que não seja necessário termo aditivo, poderá ser realizado apostilamento.</w:t>
      </w:r>
    </w:p>
    <w:p w14:paraId="1679F037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299FC393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9. TITULARIDADE DE BENS</w:t>
      </w:r>
    </w:p>
    <w:p w14:paraId="711EA90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40476E73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5F011996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0F6503D4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10. EXTINÇÃO DO TERMO DE EXECUÇÃO CULTURAL</w:t>
      </w:r>
    </w:p>
    <w:p w14:paraId="31508B8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10.1 O presente Termo de Execução Cultural poderá ser:</w:t>
      </w:r>
    </w:p>
    <w:p w14:paraId="7A054D4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 - extinto por decurso de prazo;</w:t>
      </w:r>
    </w:p>
    <w:p w14:paraId="3873509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II - extinto, de comum acordo antes do prazo avençado, mediante Termo de Distrato;</w:t>
      </w:r>
    </w:p>
    <w:p w14:paraId="3AE7DE5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lastRenderedPageBreak/>
        <w:t>III - denunciado, por decisão unilateral de qualquer dos partícipes, independentemente de autorização judicial, mediante prévia notificação por escrito ao outro partícipe; ou</w:t>
      </w:r>
    </w:p>
    <w:p w14:paraId="6C48900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6C97A9D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a) descumprimento injustificado de cláusula deste instrumento;</w:t>
      </w:r>
    </w:p>
    <w:p w14:paraId="6A71A37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b) irregularidade ou inexecução injustificada, ainda que parcial, do objeto, resultados ou metas pactuadas ;</w:t>
      </w:r>
    </w:p>
    <w:p w14:paraId="2497E7B1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c) violação da legislação aplicável;</w:t>
      </w:r>
    </w:p>
    <w:p w14:paraId="72A0294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d) cometimento de falhas reiteradas na execução;</w:t>
      </w:r>
    </w:p>
    <w:p w14:paraId="055C303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e) má administração de recursos públicos;</w:t>
      </w:r>
    </w:p>
    <w:p w14:paraId="3CB229B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f) constatação de falsidade ou fraude nas informações ou documentos apresentados;</w:t>
      </w:r>
    </w:p>
    <w:p w14:paraId="19F6F76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g) não atendimento às recomendações ou determinações decorrentes da fiscalização;</w:t>
      </w:r>
    </w:p>
    <w:p w14:paraId="327DB416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h) outras hipóteses expressamente previstas na legislação aplicável.</w:t>
      </w:r>
    </w:p>
    <w:p w14:paraId="1B72740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0DA07B0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765A7E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31E829C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483F84C1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296B837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>11. SANÇÕES</w:t>
      </w:r>
    </w:p>
    <w:p w14:paraId="5B25ED6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9122119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278CA642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47D4C438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59D2F436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12. MONITORAMENTO E CONTROLE DE RESULTADOS </w:t>
      </w:r>
    </w:p>
    <w:p w14:paraId="0CEFAB57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12.1 Comissão de seleção.</w:t>
      </w:r>
    </w:p>
    <w:p w14:paraId="48786598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618CD569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13. VIGÊNCIA </w:t>
      </w:r>
    </w:p>
    <w:p w14:paraId="72E40ECF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13.1 A vigência deste instrumento terá início na data de assinatura das partes, com duração de doze meses, podendo ser prorrogado por seis meses.</w:t>
      </w:r>
    </w:p>
    <w:p w14:paraId="4DDE5C79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32190A18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14. PUBLICAÇÃO </w:t>
      </w:r>
    </w:p>
    <w:p w14:paraId="05A50DF8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 xml:space="preserve">14.1 O Extrato do Termo de Execução Cultural será publicado no Diário Oficial de Rio Brilhante/MS. </w:t>
      </w:r>
    </w:p>
    <w:p w14:paraId="668E6925" w14:textId="77777777" w:rsidR="00D42686" w:rsidRDefault="00D42686" w:rsidP="00010063">
      <w:pPr>
        <w:spacing w:after="100"/>
        <w:ind w:left="100"/>
        <w:jc w:val="both"/>
        <w:rPr>
          <w:b/>
          <w:bCs/>
          <w:sz w:val="24"/>
          <w:szCs w:val="24"/>
        </w:rPr>
      </w:pPr>
    </w:p>
    <w:p w14:paraId="28158F01" w14:textId="77777777" w:rsidR="00010063" w:rsidRPr="005E54F0" w:rsidRDefault="00010063" w:rsidP="00010063">
      <w:pPr>
        <w:spacing w:after="100"/>
        <w:ind w:left="100"/>
        <w:jc w:val="both"/>
        <w:rPr>
          <w:b/>
          <w:bCs/>
          <w:sz w:val="24"/>
          <w:szCs w:val="24"/>
        </w:rPr>
      </w:pPr>
      <w:r w:rsidRPr="005E54F0">
        <w:rPr>
          <w:b/>
          <w:bCs/>
          <w:sz w:val="24"/>
          <w:szCs w:val="24"/>
        </w:rPr>
        <w:t xml:space="preserve">15. FORO </w:t>
      </w:r>
    </w:p>
    <w:p w14:paraId="5E1BDDC5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  <w:r w:rsidRPr="005E54F0">
        <w:rPr>
          <w:sz w:val="24"/>
          <w:szCs w:val="24"/>
        </w:rPr>
        <w:t>15.1 Fica eleito o Foro de Rio Brilhante para dirimir quaisquer dúvidas relativas ao presente Termo de Execução Cultural.</w:t>
      </w:r>
    </w:p>
    <w:p w14:paraId="6E17C88C" w14:textId="77777777" w:rsidR="00010063" w:rsidRPr="005E54F0" w:rsidRDefault="00010063" w:rsidP="00010063">
      <w:pPr>
        <w:spacing w:after="100"/>
        <w:ind w:left="100"/>
        <w:jc w:val="both"/>
        <w:rPr>
          <w:sz w:val="24"/>
          <w:szCs w:val="24"/>
        </w:rPr>
      </w:pPr>
    </w:p>
    <w:p w14:paraId="217597F9" w14:textId="55D9013E" w:rsidR="00010063" w:rsidRPr="005E54F0" w:rsidRDefault="00010063" w:rsidP="00010063">
      <w:pPr>
        <w:spacing w:after="100"/>
        <w:ind w:left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Rio Brilhante, [</w:t>
      </w:r>
      <w:r w:rsidRPr="000060AE">
        <w:rPr>
          <w:b/>
          <w:sz w:val="24"/>
          <w:szCs w:val="24"/>
        </w:rPr>
        <w:t>INDICAR DIA</w:t>
      </w:r>
      <w:r w:rsidRPr="005E54F0">
        <w:rPr>
          <w:sz w:val="24"/>
          <w:szCs w:val="24"/>
        </w:rPr>
        <w:t xml:space="preserve">, </w:t>
      </w:r>
      <w:r w:rsidR="00F85A46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2024</w:t>
      </w:r>
      <w:r w:rsidRPr="005E54F0">
        <w:rPr>
          <w:sz w:val="24"/>
          <w:szCs w:val="24"/>
        </w:rPr>
        <w:t>].</w:t>
      </w:r>
    </w:p>
    <w:p w14:paraId="375401B3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 xml:space="preserve"> </w:t>
      </w:r>
    </w:p>
    <w:p w14:paraId="2CD20C7E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Pelo órgão:</w:t>
      </w:r>
    </w:p>
    <w:p w14:paraId="1135F6CC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Lucas Centenaro Foroni</w:t>
      </w:r>
    </w:p>
    <w:p w14:paraId="5E49AC5A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Prefeito Municipal</w:t>
      </w:r>
    </w:p>
    <w:p w14:paraId="4B65D408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</w:p>
    <w:p w14:paraId="1C8420DB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Pelo Agente Cultural:</w:t>
      </w:r>
    </w:p>
    <w:p w14:paraId="13ED4542" w14:textId="77777777" w:rsidR="00010063" w:rsidRDefault="00010063" w:rsidP="00010063">
      <w:pPr>
        <w:spacing w:after="100"/>
        <w:jc w:val="center"/>
        <w:rPr>
          <w:sz w:val="24"/>
          <w:szCs w:val="24"/>
        </w:rPr>
      </w:pPr>
      <w:r w:rsidRPr="005E54F0">
        <w:rPr>
          <w:sz w:val="24"/>
          <w:szCs w:val="24"/>
        </w:rPr>
        <w:t>[NOME DO AGENTE CULTURAL]</w:t>
      </w:r>
    </w:p>
    <w:p w14:paraId="1086A456" w14:textId="77777777" w:rsidR="00010063" w:rsidRDefault="00010063" w:rsidP="00010063">
      <w:pPr>
        <w:spacing w:after="100"/>
        <w:jc w:val="center"/>
        <w:rPr>
          <w:sz w:val="24"/>
          <w:szCs w:val="24"/>
        </w:rPr>
      </w:pPr>
    </w:p>
    <w:p w14:paraId="185B22EE" w14:textId="77777777" w:rsidR="00010063" w:rsidRDefault="00010063" w:rsidP="00010063">
      <w:pPr>
        <w:pBdr>
          <w:bottom w:val="single" w:sz="12" w:space="1" w:color="auto"/>
        </w:pBdr>
        <w:spacing w:after="100"/>
        <w:jc w:val="center"/>
        <w:rPr>
          <w:sz w:val="24"/>
          <w:szCs w:val="24"/>
        </w:rPr>
      </w:pPr>
    </w:p>
    <w:p w14:paraId="7B57B3F6" w14:textId="77777777" w:rsidR="00010063" w:rsidRPr="005E54F0" w:rsidRDefault="00010063" w:rsidP="00010063">
      <w:pPr>
        <w:spacing w:after="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[ASSINATURA GOV.BR</w:t>
      </w:r>
      <w:r w:rsidRPr="000060AE">
        <w:rPr>
          <w:b/>
          <w:sz w:val="24"/>
          <w:szCs w:val="24"/>
        </w:rPr>
        <w:t>]</w:t>
      </w:r>
    </w:p>
    <w:p w14:paraId="5D36E471" w14:textId="70E1EF01" w:rsidR="00F22D94" w:rsidRPr="00010063" w:rsidRDefault="00F22D94" w:rsidP="00010063">
      <w:r w:rsidRPr="00010063">
        <w:t xml:space="preserve"> </w:t>
      </w:r>
    </w:p>
    <w:sectPr w:rsidR="00F22D94" w:rsidRPr="000100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0E01" w14:textId="77777777" w:rsidR="00122AEA" w:rsidRDefault="00122AEA" w:rsidP="006756A4">
      <w:pPr>
        <w:spacing w:after="0" w:line="240" w:lineRule="auto"/>
      </w:pPr>
      <w:r>
        <w:separator/>
      </w:r>
    </w:p>
  </w:endnote>
  <w:endnote w:type="continuationSeparator" w:id="0">
    <w:p w14:paraId="70AA7D89" w14:textId="77777777" w:rsidR="00122AEA" w:rsidRDefault="00122AEA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42686" w:rsidRPr="00D4268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C0CF8"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42686" w:rsidRPr="00D4268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589F" w14:textId="77777777" w:rsidR="00122AEA" w:rsidRDefault="00122AEA" w:rsidP="006756A4">
      <w:pPr>
        <w:spacing w:after="0" w:line="240" w:lineRule="auto"/>
      </w:pPr>
      <w:r>
        <w:separator/>
      </w:r>
    </w:p>
  </w:footnote>
  <w:footnote w:type="continuationSeparator" w:id="0">
    <w:p w14:paraId="0AA76591" w14:textId="77777777" w:rsidR="00122AEA" w:rsidRDefault="00122AEA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182789">
    <w:abstractNumId w:val="2"/>
  </w:num>
  <w:num w:numId="2" w16cid:durableId="178589792">
    <w:abstractNumId w:val="3"/>
  </w:num>
  <w:num w:numId="3" w16cid:durableId="907377859">
    <w:abstractNumId w:val="0"/>
  </w:num>
  <w:num w:numId="4" w16cid:durableId="1071152534">
    <w:abstractNumId w:val="1"/>
  </w:num>
  <w:num w:numId="5" w16cid:durableId="236596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6D"/>
    <w:rsid w:val="00010063"/>
    <w:rsid w:val="000C4C87"/>
    <w:rsid w:val="000F302D"/>
    <w:rsid w:val="00104AFC"/>
    <w:rsid w:val="00104C19"/>
    <w:rsid w:val="00122AEA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D74DB"/>
    <w:rsid w:val="006F40B8"/>
    <w:rsid w:val="006F7F44"/>
    <w:rsid w:val="00755153"/>
    <w:rsid w:val="0076167B"/>
    <w:rsid w:val="00856937"/>
    <w:rsid w:val="00875DB2"/>
    <w:rsid w:val="008D687C"/>
    <w:rsid w:val="008E0786"/>
    <w:rsid w:val="009062D2"/>
    <w:rsid w:val="009C4627"/>
    <w:rsid w:val="009D2967"/>
    <w:rsid w:val="00A3209A"/>
    <w:rsid w:val="00BD6D8C"/>
    <w:rsid w:val="00C25AC2"/>
    <w:rsid w:val="00C46553"/>
    <w:rsid w:val="00C90916"/>
    <w:rsid w:val="00D00D15"/>
    <w:rsid w:val="00D42686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85A46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9E4CDD11-0F63-4CE8-B767-380C313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2190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4</cp:revision>
  <cp:lastPrinted>2024-01-19T14:16:00Z</cp:lastPrinted>
  <dcterms:created xsi:type="dcterms:W3CDTF">2024-01-19T14:15:00Z</dcterms:created>
  <dcterms:modified xsi:type="dcterms:W3CDTF">2024-04-10T10:15:00Z</dcterms:modified>
</cp:coreProperties>
</file>